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BDC8" w14:textId="77777777" w:rsidR="009A1C53" w:rsidRDefault="00350873" w:rsidP="00350873">
      <w:pPr>
        <w:spacing w:after="262" w:line="259" w:lineRule="auto"/>
        <w:ind w:left="0" w:firstLine="0"/>
      </w:pPr>
      <w:r>
        <w:rPr>
          <w:b/>
        </w:rPr>
        <w:t xml:space="preserve">ESPI Current Report No. 27/2022 </w:t>
      </w:r>
    </w:p>
    <w:p w14:paraId="101B6193" w14:textId="77777777" w:rsidR="009A1C53" w:rsidRDefault="00350873" w:rsidP="00350873">
      <w:pPr>
        <w:spacing w:after="269" w:line="251" w:lineRule="auto"/>
        <w:ind w:left="0" w:firstLine="0"/>
      </w:pPr>
      <w:r>
        <w:rPr>
          <w:b/>
        </w:rPr>
        <w:t xml:space="preserve">Concluding a material contract for the supply of prefabricated reinforced concrete elements by a subsidiary  </w:t>
      </w:r>
    </w:p>
    <w:p w14:paraId="057AF58F" w14:textId="77777777" w:rsidR="009A1C53" w:rsidRDefault="00350873" w:rsidP="00350873">
      <w:pPr>
        <w:spacing w:after="132" w:line="259" w:lineRule="auto"/>
        <w:ind w:left="0" w:firstLine="0"/>
      </w:pPr>
      <w:r>
        <w:rPr>
          <w:b/>
        </w:rPr>
        <w:t xml:space="preserve">Date: 01/06/2022 </w:t>
      </w:r>
    </w:p>
    <w:p w14:paraId="592B286B" w14:textId="231EF167" w:rsidR="009A1C53" w:rsidRDefault="00350873" w:rsidP="00350873">
      <w:pPr>
        <w:ind w:left="0" w:firstLine="0"/>
      </w:pPr>
      <w:r>
        <w:t xml:space="preserve">The Management Board of HM </w:t>
      </w:r>
      <w:proofErr w:type="spellStart"/>
      <w:r>
        <w:t>Inwest</w:t>
      </w:r>
      <w:proofErr w:type="spellEnd"/>
      <w:r>
        <w:t xml:space="preserve"> </w:t>
      </w:r>
      <w:proofErr w:type="spellStart"/>
      <w:r>
        <w:t>Spółka</w:t>
      </w:r>
      <w:proofErr w:type="spellEnd"/>
      <w:r>
        <w:t xml:space="preserve"> </w:t>
      </w:r>
      <w:proofErr w:type="spellStart"/>
      <w:r>
        <w:t>Akcyjna</w:t>
      </w:r>
      <w:proofErr w:type="spellEnd"/>
      <w:r>
        <w:t xml:space="preserve"> (joint-stock company) informs that on June 1, 2022 the Issuer’s subsidiary, HM Factory Sp. z </w:t>
      </w:r>
      <w:proofErr w:type="spellStart"/>
      <w:r>
        <w:t>o.o.</w:t>
      </w:r>
      <w:proofErr w:type="spellEnd"/>
      <w:r>
        <w:t xml:space="preserve">, concluded a contract with </w:t>
      </w:r>
      <w:proofErr w:type="spellStart"/>
      <w:r>
        <w:t>Polimex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Sp. z </w:t>
      </w:r>
      <w:proofErr w:type="spellStart"/>
      <w:r>
        <w:t>o.o.</w:t>
      </w:r>
      <w:proofErr w:type="spellEnd"/>
      <w:r>
        <w:t xml:space="preserve"> and </w:t>
      </w:r>
      <w:proofErr w:type="spellStart"/>
      <w:r>
        <w:t>Polimex</w:t>
      </w:r>
      <w:proofErr w:type="spellEnd"/>
      <w:r>
        <w:t xml:space="preserve"> </w:t>
      </w:r>
      <w:proofErr w:type="spellStart"/>
      <w:r>
        <w:t>Mostostal</w:t>
      </w:r>
      <w:proofErr w:type="spellEnd"/>
      <w:r>
        <w:t xml:space="preserve"> SA with its registered office in Warsaw for the supply of prefabricated reinforced concrete elements </w:t>
      </w:r>
      <w:r w:rsidR="006B4246">
        <w:t xml:space="preserve">to build </w:t>
      </w:r>
      <w:r>
        <w:t xml:space="preserve">a warehouse hall located in </w:t>
      </w:r>
      <w:proofErr w:type="spellStart"/>
      <w:r>
        <w:t>Zakroczym</w:t>
      </w:r>
      <w:proofErr w:type="spellEnd"/>
      <w:r>
        <w:t xml:space="preserve"> in the Mazowieckie Province. </w:t>
      </w:r>
    </w:p>
    <w:p w14:paraId="67BA76EC" w14:textId="2EFD010B" w:rsidR="009A1C53" w:rsidRDefault="009A1C53" w:rsidP="00350873">
      <w:pPr>
        <w:spacing w:after="0" w:line="259" w:lineRule="auto"/>
        <w:ind w:left="0" w:firstLine="0"/>
      </w:pPr>
    </w:p>
    <w:p w14:paraId="777124B5" w14:textId="0104DAA3" w:rsidR="009A1C53" w:rsidRDefault="00350873" w:rsidP="00350873">
      <w:pPr>
        <w:ind w:left="0" w:firstLine="0"/>
      </w:pPr>
      <w:r>
        <w:t xml:space="preserve">The scope of the contract includes the production and delivery of elements such as walls, columns, beams, prestressed girders. </w:t>
      </w:r>
    </w:p>
    <w:p w14:paraId="4A9A1FF3" w14:textId="3B1DC442" w:rsidR="009A1C53" w:rsidRDefault="009A1C53" w:rsidP="00350873">
      <w:pPr>
        <w:spacing w:after="0" w:line="259" w:lineRule="auto"/>
        <w:ind w:left="0" w:firstLine="0"/>
      </w:pPr>
    </w:p>
    <w:p w14:paraId="15C89235" w14:textId="7BAB9876" w:rsidR="009A1C53" w:rsidRDefault="00350873" w:rsidP="00350873">
      <w:pPr>
        <w:ind w:left="0" w:firstLine="0"/>
      </w:pPr>
      <w:r>
        <w:t xml:space="preserve">The estimated value of the contract is PLN 9,500,000; it shall be fully settled in accordance with the number of elements actually produced and delivered to the construction site and with unit prices specified in the contract. </w:t>
      </w:r>
    </w:p>
    <w:p w14:paraId="4A9DC86E" w14:textId="7FFEF9D4" w:rsidR="009A1C53" w:rsidRDefault="009A1C53" w:rsidP="00350873">
      <w:pPr>
        <w:spacing w:after="0" w:line="259" w:lineRule="auto"/>
        <w:ind w:left="0" w:firstLine="0"/>
      </w:pPr>
    </w:p>
    <w:p w14:paraId="221F0140" w14:textId="77777777" w:rsidR="009A1C53" w:rsidRDefault="00350873" w:rsidP="00350873">
      <w:pPr>
        <w:ind w:left="0" w:firstLine="0"/>
      </w:pPr>
      <w:r>
        <w:t xml:space="preserve">The contract duration is from June 1, 2022 to September 10, 2022. </w:t>
      </w:r>
    </w:p>
    <w:p w14:paraId="1A7FAD33" w14:textId="73C342C2" w:rsidR="009A1C53" w:rsidRDefault="009A1C53" w:rsidP="00350873">
      <w:pPr>
        <w:spacing w:after="0" w:line="259" w:lineRule="auto"/>
        <w:ind w:left="0" w:firstLine="0"/>
      </w:pPr>
    </w:p>
    <w:p w14:paraId="2F2432CD" w14:textId="24E4F959" w:rsidR="009A1C53" w:rsidRDefault="009A1C53" w:rsidP="00350873">
      <w:pPr>
        <w:spacing w:after="0" w:line="259" w:lineRule="auto"/>
        <w:ind w:left="0" w:firstLine="0"/>
      </w:pPr>
    </w:p>
    <w:p w14:paraId="1ABDC1EF" w14:textId="77777777" w:rsidR="009A1C53" w:rsidRDefault="00350873" w:rsidP="00350873">
      <w:pPr>
        <w:spacing w:after="0" w:line="259" w:lineRule="auto"/>
        <w:ind w:left="0" w:firstLine="0"/>
      </w:pPr>
      <w:r>
        <w:t xml:space="preserve">Legal basis: </w:t>
      </w:r>
    </w:p>
    <w:p w14:paraId="7CC5B108" w14:textId="77777777" w:rsidR="009A1C53" w:rsidRDefault="00350873" w:rsidP="00350873">
      <w:pPr>
        <w:spacing w:after="0" w:line="259" w:lineRule="auto"/>
        <w:ind w:left="0" w:firstLine="0"/>
      </w:pPr>
      <w:r>
        <w:t xml:space="preserve">Article 17 (1) of Regulation (EU) No 596/2014 of the European Parliament and of the Council on market abuse (market abuse regulation, MAR) – confidential information. </w:t>
      </w:r>
    </w:p>
    <w:p w14:paraId="47257D7C" w14:textId="7F3EA252" w:rsidR="009A1C53" w:rsidRDefault="009A1C53" w:rsidP="00350873">
      <w:pPr>
        <w:spacing w:after="0" w:line="259" w:lineRule="auto"/>
        <w:ind w:left="0" w:firstLine="0"/>
      </w:pPr>
    </w:p>
    <w:p w14:paraId="044BE860" w14:textId="20E61F93" w:rsidR="009A1C53" w:rsidRDefault="009A1C53" w:rsidP="00350873">
      <w:pPr>
        <w:spacing w:after="0" w:line="259" w:lineRule="auto"/>
        <w:ind w:left="0" w:firstLine="0"/>
      </w:pPr>
    </w:p>
    <w:p w14:paraId="6F1E54AF" w14:textId="77777777" w:rsidR="009A1C53" w:rsidRDefault="00350873" w:rsidP="00350873">
      <w:pPr>
        <w:spacing w:after="7" w:line="251" w:lineRule="auto"/>
        <w:ind w:left="0" w:firstLine="0"/>
      </w:pPr>
      <w:r>
        <w:rPr>
          <w:b/>
        </w:rPr>
        <w:t xml:space="preserve">Company’s representatives: </w:t>
      </w:r>
    </w:p>
    <w:p w14:paraId="79A3A50C" w14:textId="37560094" w:rsidR="009A1C53" w:rsidRDefault="009A1C53" w:rsidP="00350873">
      <w:pPr>
        <w:spacing w:after="0" w:line="259" w:lineRule="auto"/>
        <w:ind w:left="0" w:firstLine="0"/>
      </w:pPr>
    </w:p>
    <w:p w14:paraId="15FFB7B8" w14:textId="77777777" w:rsidR="009A1C53" w:rsidRDefault="00350873" w:rsidP="00350873">
      <w:pPr>
        <w:ind w:left="0" w:firstLine="0"/>
      </w:pPr>
      <w:r>
        <w:t xml:space="preserve">Piotr Hofman – President of the Board </w:t>
      </w:r>
    </w:p>
    <w:p w14:paraId="0F924F57" w14:textId="759BF8FA" w:rsidR="009A1C53" w:rsidRDefault="009A1C53" w:rsidP="00350873">
      <w:pPr>
        <w:spacing w:after="0" w:line="259" w:lineRule="auto"/>
        <w:ind w:left="0" w:firstLine="0"/>
      </w:pPr>
    </w:p>
    <w:sectPr w:rsidR="009A1C53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53"/>
    <w:rsid w:val="00350873"/>
    <w:rsid w:val="00636010"/>
    <w:rsid w:val="006B4246"/>
    <w:rsid w:val="009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B2AE"/>
  <w15:docId w15:val="{DE0B2F57-3603-4CE1-9E59-7BFF796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cp:lastModifiedBy>Katarzyna Bąkowska</cp:lastModifiedBy>
  <cp:revision>4</cp:revision>
  <dcterms:created xsi:type="dcterms:W3CDTF">2022-06-02T08:55:00Z</dcterms:created>
  <dcterms:modified xsi:type="dcterms:W3CDTF">2022-06-02T12:46:00Z</dcterms:modified>
</cp:coreProperties>
</file>