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FE46" w14:textId="77777777" w:rsidR="000F2564" w:rsidRPr="00E04ABE" w:rsidRDefault="000F2564">
      <w:pPr>
        <w:pStyle w:val="Tekstpodstawowy"/>
        <w:rPr>
          <w:sz w:val="20"/>
          <w:lang w:val="en-US"/>
        </w:rPr>
      </w:pPr>
    </w:p>
    <w:p w14:paraId="71B08E0E" w14:textId="77777777" w:rsidR="000F2564" w:rsidRPr="00E04ABE" w:rsidRDefault="000F2564">
      <w:pPr>
        <w:pStyle w:val="Tekstpodstawowy"/>
        <w:rPr>
          <w:sz w:val="20"/>
          <w:lang w:val="en-US"/>
        </w:rPr>
      </w:pPr>
    </w:p>
    <w:p w14:paraId="1D46ABFE" w14:textId="77777777" w:rsidR="000F2564" w:rsidRPr="00E04ABE" w:rsidRDefault="000F2564">
      <w:pPr>
        <w:pStyle w:val="Tekstpodstawowy"/>
        <w:spacing w:before="7"/>
        <w:rPr>
          <w:sz w:val="27"/>
          <w:lang w:val="en-US"/>
        </w:rPr>
      </w:pPr>
    </w:p>
    <w:p w14:paraId="3B410152" w14:textId="77777777" w:rsidR="000F2564" w:rsidRPr="00E04ABE" w:rsidRDefault="00D1754B">
      <w:pPr>
        <w:pStyle w:val="Tekstpodstawowy"/>
        <w:ind w:left="3130"/>
        <w:rPr>
          <w:sz w:val="20"/>
          <w:lang w:val="en-US"/>
        </w:rPr>
      </w:pPr>
      <w:r w:rsidRPr="00E04ABE">
        <w:rPr>
          <w:noProof/>
          <w:sz w:val="20"/>
          <w:lang w:val="en-US"/>
        </w:rPr>
        <w:drawing>
          <wp:inline distT="0" distB="0" distL="0" distR="0" wp14:anchorId="2E7C1D02" wp14:editId="6A71A945">
            <wp:extent cx="2281707" cy="50711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1707" cy="507110"/>
                    </a:xfrm>
                    <a:prstGeom prst="rect">
                      <a:avLst/>
                    </a:prstGeom>
                  </pic:spPr>
                </pic:pic>
              </a:graphicData>
            </a:graphic>
          </wp:inline>
        </w:drawing>
      </w:r>
    </w:p>
    <w:p w14:paraId="47DC7CA8" w14:textId="77777777" w:rsidR="000F2564" w:rsidRPr="00E04ABE" w:rsidRDefault="000F2564">
      <w:pPr>
        <w:pStyle w:val="Tekstpodstawowy"/>
        <w:rPr>
          <w:sz w:val="20"/>
          <w:lang w:val="en-US"/>
        </w:rPr>
      </w:pPr>
    </w:p>
    <w:p w14:paraId="70A71903" w14:textId="77777777" w:rsidR="000F2564" w:rsidRPr="00E04ABE" w:rsidRDefault="000F2564">
      <w:pPr>
        <w:pStyle w:val="Tekstpodstawowy"/>
        <w:rPr>
          <w:sz w:val="20"/>
          <w:lang w:val="en-US"/>
        </w:rPr>
      </w:pPr>
    </w:p>
    <w:p w14:paraId="55777C14" w14:textId="77777777" w:rsidR="000F2564" w:rsidRPr="00E04ABE" w:rsidRDefault="000F2564">
      <w:pPr>
        <w:pStyle w:val="Tekstpodstawowy"/>
        <w:rPr>
          <w:sz w:val="20"/>
          <w:lang w:val="en-US"/>
        </w:rPr>
      </w:pPr>
    </w:p>
    <w:p w14:paraId="63DFEBFF" w14:textId="77777777" w:rsidR="000F2564" w:rsidRPr="00E04ABE" w:rsidRDefault="000F2564">
      <w:pPr>
        <w:pStyle w:val="Tekstpodstawowy"/>
        <w:rPr>
          <w:sz w:val="20"/>
          <w:lang w:val="en-US"/>
        </w:rPr>
      </w:pPr>
    </w:p>
    <w:p w14:paraId="206D8296" w14:textId="77777777" w:rsidR="000F2564" w:rsidRPr="00E04ABE" w:rsidRDefault="000F2564">
      <w:pPr>
        <w:pStyle w:val="Tekstpodstawowy"/>
        <w:rPr>
          <w:sz w:val="20"/>
          <w:lang w:val="en-US"/>
        </w:rPr>
      </w:pPr>
    </w:p>
    <w:p w14:paraId="24376C04" w14:textId="77777777" w:rsidR="000F2564" w:rsidRPr="00E04ABE" w:rsidRDefault="000F2564">
      <w:pPr>
        <w:pStyle w:val="Tekstpodstawowy"/>
        <w:rPr>
          <w:sz w:val="20"/>
          <w:lang w:val="en-US"/>
        </w:rPr>
      </w:pPr>
    </w:p>
    <w:p w14:paraId="7D379FC7" w14:textId="77777777" w:rsidR="000F2564" w:rsidRPr="00E04ABE" w:rsidRDefault="000F2564">
      <w:pPr>
        <w:pStyle w:val="Tekstpodstawowy"/>
        <w:rPr>
          <w:sz w:val="20"/>
          <w:lang w:val="en-US"/>
        </w:rPr>
      </w:pPr>
    </w:p>
    <w:p w14:paraId="59F99CB0" w14:textId="77777777" w:rsidR="000F2564" w:rsidRPr="00E04ABE" w:rsidRDefault="000F2564">
      <w:pPr>
        <w:pStyle w:val="Tekstpodstawowy"/>
        <w:rPr>
          <w:sz w:val="20"/>
          <w:lang w:val="en-US"/>
        </w:rPr>
      </w:pPr>
    </w:p>
    <w:p w14:paraId="57FCEE78" w14:textId="77777777" w:rsidR="000F2564" w:rsidRPr="00E04ABE" w:rsidRDefault="000F2564">
      <w:pPr>
        <w:pStyle w:val="Tekstpodstawowy"/>
        <w:rPr>
          <w:sz w:val="20"/>
          <w:lang w:val="en-US"/>
        </w:rPr>
      </w:pPr>
    </w:p>
    <w:p w14:paraId="1D5545F7" w14:textId="77777777" w:rsidR="000F2564" w:rsidRPr="00E04ABE" w:rsidRDefault="000F2564">
      <w:pPr>
        <w:pStyle w:val="Tekstpodstawowy"/>
        <w:rPr>
          <w:sz w:val="20"/>
          <w:lang w:val="en-US"/>
        </w:rPr>
      </w:pPr>
    </w:p>
    <w:p w14:paraId="6B69DC6F" w14:textId="77777777" w:rsidR="000F2564" w:rsidRPr="00E04ABE" w:rsidRDefault="000F2564">
      <w:pPr>
        <w:pStyle w:val="Tekstpodstawowy"/>
        <w:rPr>
          <w:sz w:val="20"/>
          <w:lang w:val="en-US"/>
        </w:rPr>
      </w:pPr>
    </w:p>
    <w:p w14:paraId="573A8802" w14:textId="77777777" w:rsidR="000F2564" w:rsidRPr="00E04ABE" w:rsidRDefault="000F2564">
      <w:pPr>
        <w:pStyle w:val="Tekstpodstawowy"/>
        <w:rPr>
          <w:sz w:val="20"/>
          <w:lang w:val="en-US"/>
        </w:rPr>
      </w:pPr>
    </w:p>
    <w:p w14:paraId="7B808DF6" w14:textId="77777777" w:rsidR="000F2564" w:rsidRPr="00E04ABE" w:rsidRDefault="000F2564">
      <w:pPr>
        <w:pStyle w:val="Tekstpodstawowy"/>
        <w:spacing w:before="4"/>
        <w:rPr>
          <w:sz w:val="17"/>
          <w:lang w:val="en-US"/>
        </w:rPr>
      </w:pPr>
    </w:p>
    <w:p w14:paraId="0DD32363" w14:textId="75EB5D34" w:rsidR="004223AD" w:rsidRPr="00E04ABE" w:rsidRDefault="004223AD" w:rsidP="004223AD">
      <w:pPr>
        <w:pStyle w:val="Nagwek1"/>
        <w:spacing w:before="81"/>
        <w:rPr>
          <w:lang w:val="en-US"/>
        </w:rPr>
      </w:pPr>
      <w:r>
        <w:rPr>
          <w:lang w:val="en-US"/>
        </w:rPr>
        <w:t xml:space="preserve">INDEPENDENT AUDITOR’S REPORT ON PERFORMANCE OF SERVICES PROVIDING REASONABLE ASSURANCE </w:t>
      </w:r>
      <w:r w:rsidR="001F09D1">
        <w:rPr>
          <w:lang w:val="en-US"/>
        </w:rPr>
        <w:t>REGARDING THE</w:t>
      </w:r>
      <w:r>
        <w:rPr>
          <w:lang w:val="en-US"/>
        </w:rPr>
        <w:t xml:space="preserve"> </w:t>
      </w:r>
    </w:p>
    <w:p w14:paraId="62378A8D" w14:textId="3E424586" w:rsidR="000F2564" w:rsidRPr="00E04ABE" w:rsidRDefault="001F09D1">
      <w:pPr>
        <w:spacing w:before="1"/>
        <w:ind w:left="651" w:right="653"/>
        <w:jc w:val="center"/>
        <w:rPr>
          <w:sz w:val="44"/>
          <w:lang w:val="en-US"/>
        </w:rPr>
      </w:pPr>
      <w:r>
        <w:rPr>
          <w:sz w:val="44"/>
          <w:lang w:val="en-US"/>
        </w:rPr>
        <w:t>AUDIT</w:t>
      </w:r>
      <w:r w:rsidR="00810FD0">
        <w:rPr>
          <w:sz w:val="44"/>
          <w:lang w:val="en-US"/>
        </w:rPr>
        <w:t xml:space="preserve"> OF THE REMUNERATION REPORT</w:t>
      </w:r>
    </w:p>
    <w:p w14:paraId="07CB230F" w14:textId="77777777" w:rsidR="000F2564" w:rsidRPr="00E04ABE" w:rsidRDefault="000F2564">
      <w:pPr>
        <w:pStyle w:val="Tekstpodstawowy"/>
        <w:rPr>
          <w:sz w:val="48"/>
          <w:lang w:val="en-US"/>
        </w:rPr>
      </w:pPr>
    </w:p>
    <w:p w14:paraId="170CB624" w14:textId="77777777" w:rsidR="000F2564" w:rsidRPr="00E04ABE" w:rsidRDefault="000F2564">
      <w:pPr>
        <w:pStyle w:val="Tekstpodstawowy"/>
        <w:spacing w:before="11"/>
        <w:rPr>
          <w:sz w:val="39"/>
          <w:lang w:val="en-US"/>
        </w:rPr>
      </w:pPr>
    </w:p>
    <w:p w14:paraId="5DB445B0" w14:textId="77777777" w:rsidR="000F2564" w:rsidRPr="00E04ABE" w:rsidRDefault="00D1754B">
      <w:pPr>
        <w:pStyle w:val="Nagwek2"/>
        <w:ind w:right="650"/>
        <w:rPr>
          <w:lang w:val="en-US"/>
        </w:rPr>
      </w:pPr>
      <w:r w:rsidRPr="00E04ABE">
        <w:rPr>
          <w:lang w:val="en-US"/>
        </w:rPr>
        <w:t xml:space="preserve">HM </w:t>
      </w:r>
      <w:proofErr w:type="spellStart"/>
      <w:r w:rsidRPr="00E04ABE">
        <w:rPr>
          <w:lang w:val="en-US"/>
        </w:rPr>
        <w:t>Inwest</w:t>
      </w:r>
      <w:proofErr w:type="spellEnd"/>
      <w:r w:rsidRPr="00E04ABE">
        <w:rPr>
          <w:lang w:val="en-US"/>
        </w:rPr>
        <w:t xml:space="preserve"> S.A.</w:t>
      </w:r>
    </w:p>
    <w:p w14:paraId="67E25D22" w14:textId="5A87E32C" w:rsidR="000F2564" w:rsidRPr="00E04ABE" w:rsidRDefault="004223AD">
      <w:pPr>
        <w:spacing w:before="2"/>
        <w:ind w:left="651" w:right="649"/>
        <w:jc w:val="center"/>
        <w:rPr>
          <w:b/>
          <w:sz w:val="36"/>
          <w:lang w:val="en-US"/>
        </w:rPr>
      </w:pPr>
      <w:r>
        <w:rPr>
          <w:b/>
          <w:sz w:val="36"/>
          <w:lang w:val="en-US"/>
        </w:rPr>
        <w:t>with its registered office in Warsaw</w:t>
      </w:r>
    </w:p>
    <w:p w14:paraId="721BC647" w14:textId="77777777" w:rsidR="000F2564" w:rsidRPr="00E04ABE" w:rsidRDefault="000F2564">
      <w:pPr>
        <w:pStyle w:val="Tekstpodstawowy"/>
        <w:rPr>
          <w:b/>
          <w:sz w:val="40"/>
          <w:lang w:val="en-US"/>
        </w:rPr>
      </w:pPr>
    </w:p>
    <w:p w14:paraId="2E928555" w14:textId="77777777" w:rsidR="000F2564" w:rsidRPr="00E04ABE" w:rsidRDefault="000F2564">
      <w:pPr>
        <w:pStyle w:val="Tekstpodstawowy"/>
        <w:rPr>
          <w:b/>
          <w:sz w:val="40"/>
          <w:lang w:val="en-US"/>
        </w:rPr>
      </w:pPr>
    </w:p>
    <w:p w14:paraId="4611EB50" w14:textId="77777777" w:rsidR="000F2564" w:rsidRPr="00E04ABE" w:rsidRDefault="000F2564">
      <w:pPr>
        <w:pStyle w:val="Tekstpodstawowy"/>
        <w:rPr>
          <w:b/>
          <w:sz w:val="40"/>
          <w:lang w:val="en-US"/>
        </w:rPr>
      </w:pPr>
    </w:p>
    <w:p w14:paraId="387D494F" w14:textId="77777777" w:rsidR="000F2564" w:rsidRPr="00E04ABE" w:rsidRDefault="000F2564">
      <w:pPr>
        <w:pStyle w:val="Tekstpodstawowy"/>
        <w:rPr>
          <w:b/>
          <w:sz w:val="40"/>
          <w:lang w:val="en-US"/>
        </w:rPr>
      </w:pPr>
    </w:p>
    <w:p w14:paraId="39722F18" w14:textId="77777777" w:rsidR="000F2564" w:rsidRPr="00E04ABE" w:rsidRDefault="00D1754B">
      <w:pPr>
        <w:pStyle w:val="Nagwek3"/>
        <w:rPr>
          <w:lang w:val="en-US"/>
        </w:rPr>
      </w:pPr>
      <w:r w:rsidRPr="00E04ABE">
        <w:rPr>
          <w:lang w:val="en-US"/>
        </w:rPr>
        <w:t xml:space="preserve">Misters </w:t>
      </w:r>
      <w:proofErr w:type="spellStart"/>
      <w:r w:rsidRPr="00E04ABE">
        <w:rPr>
          <w:lang w:val="en-US"/>
        </w:rPr>
        <w:t>Audytor</w:t>
      </w:r>
      <w:proofErr w:type="spellEnd"/>
      <w:r w:rsidRPr="00E04ABE">
        <w:rPr>
          <w:lang w:val="en-US"/>
        </w:rPr>
        <w:t xml:space="preserve"> Adviser </w:t>
      </w:r>
      <w:proofErr w:type="spellStart"/>
      <w:r w:rsidRPr="00E04ABE">
        <w:rPr>
          <w:lang w:val="en-US"/>
        </w:rPr>
        <w:t>Spółka</w:t>
      </w:r>
      <w:proofErr w:type="spellEnd"/>
      <w:r w:rsidRPr="00E04ABE">
        <w:rPr>
          <w:lang w:val="en-US"/>
        </w:rPr>
        <w:t xml:space="preserve"> z o. o.</w:t>
      </w:r>
    </w:p>
    <w:p w14:paraId="6C858BED" w14:textId="2D5DC989" w:rsidR="000F2564" w:rsidRPr="00E04ABE" w:rsidRDefault="00D1754B">
      <w:pPr>
        <w:spacing w:line="322" w:lineRule="exact"/>
        <w:ind w:left="651" w:right="650"/>
        <w:jc w:val="center"/>
        <w:rPr>
          <w:sz w:val="28"/>
          <w:lang w:val="en-US"/>
        </w:rPr>
      </w:pPr>
      <w:r w:rsidRPr="00E04ABE">
        <w:rPr>
          <w:sz w:val="28"/>
          <w:lang w:val="en-US"/>
        </w:rPr>
        <w:t xml:space="preserve">Warszawa, 09 </w:t>
      </w:r>
      <w:r w:rsidR="00810FD0">
        <w:rPr>
          <w:sz w:val="28"/>
          <w:lang w:val="en-US"/>
        </w:rPr>
        <w:t>June</w:t>
      </w:r>
      <w:r w:rsidRPr="00E04ABE">
        <w:rPr>
          <w:sz w:val="28"/>
          <w:lang w:val="en-US"/>
        </w:rPr>
        <w:t xml:space="preserve"> 2021</w:t>
      </w:r>
    </w:p>
    <w:p w14:paraId="5A55E5A1" w14:textId="77777777" w:rsidR="000F2564" w:rsidRPr="00E04ABE" w:rsidRDefault="000F2564">
      <w:pPr>
        <w:spacing w:line="322" w:lineRule="exact"/>
        <w:jc w:val="center"/>
        <w:rPr>
          <w:sz w:val="28"/>
          <w:lang w:val="en-US"/>
        </w:rPr>
        <w:sectPr w:rsidR="000F2564" w:rsidRPr="00E04ABE">
          <w:headerReference w:type="default" r:id="rId8"/>
          <w:footerReference w:type="default" r:id="rId9"/>
          <w:type w:val="continuous"/>
          <w:pgSz w:w="12240" w:h="15840"/>
          <w:pgMar w:top="2200" w:right="1300" w:bottom="920" w:left="1300" w:header="720" w:footer="721" w:gutter="0"/>
          <w:pgNumType w:start="1"/>
          <w:cols w:space="708"/>
        </w:sectPr>
      </w:pPr>
    </w:p>
    <w:p w14:paraId="2C5725EF" w14:textId="77777777" w:rsidR="000F2564" w:rsidRPr="00E04ABE" w:rsidRDefault="000F2564">
      <w:pPr>
        <w:pStyle w:val="Tekstpodstawowy"/>
        <w:rPr>
          <w:sz w:val="20"/>
          <w:lang w:val="en-US"/>
        </w:rPr>
      </w:pPr>
    </w:p>
    <w:p w14:paraId="26571080" w14:textId="77777777" w:rsidR="000F2564" w:rsidRPr="00E04ABE" w:rsidRDefault="000F2564">
      <w:pPr>
        <w:pStyle w:val="Tekstpodstawowy"/>
        <w:spacing w:before="1"/>
        <w:rPr>
          <w:sz w:val="20"/>
          <w:lang w:val="en-US"/>
        </w:rPr>
      </w:pPr>
    </w:p>
    <w:p w14:paraId="068025A5" w14:textId="5F83D44C" w:rsidR="000F2564" w:rsidRPr="00E04ABE" w:rsidRDefault="00810FD0" w:rsidP="00810FD0">
      <w:pPr>
        <w:ind w:left="1102" w:right="1102" w:firstLine="247"/>
        <w:jc w:val="center"/>
        <w:rPr>
          <w:b/>
          <w:sz w:val="24"/>
          <w:lang w:val="en-US"/>
        </w:rPr>
      </w:pPr>
      <w:r w:rsidRPr="00810FD0">
        <w:rPr>
          <w:b/>
          <w:bCs/>
          <w:sz w:val="24"/>
          <w:szCs w:val="24"/>
          <w:lang w:val="en-US"/>
        </w:rPr>
        <w:t xml:space="preserve">INDEPENDENT AUDITOR’S REPORT ON PERFORMANCE OF SERVICES PROVIDING REASONABLE ASSURANCE </w:t>
      </w:r>
      <w:r w:rsidR="001F09D1">
        <w:rPr>
          <w:b/>
          <w:bCs/>
          <w:sz w:val="24"/>
          <w:szCs w:val="24"/>
          <w:lang w:val="en-US"/>
        </w:rPr>
        <w:t>REGARDING THE AUDIT</w:t>
      </w:r>
      <w:r w:rsidRPr="00810FD0">
        <w:rPr>
          <w:b/>
          <w:bCs/>
          <w:sz w:val="24"/>
          <w:szCs w:val="24"/>
          <w:lang w:val="en-US"/>
        </w:rPr>
        <w:t xml:space="preserve"> OF THE REMUNERATION REPORT</w:t>
      </w:r>
    </w:p>
    <w:p w14:paraId="7D30E7B4" w14:textId="77777777" w:rsidR="000F2564" w:rsidRPr="00E04ABE" w:rsidRDefault="000F2564">
      <w:pPr>
        <w:pStyle w:val="Tekstpodstawowy"/>
        <w:rPr>
          <w:b/>
          <w:lang w:val="en-US"/>
        </w:rPr>
      </w:pPr>
    </w:p>
    <w:p w14:paraId="5835F081" w14:textId="185A2143" w:rsidR="000F2564" w:rsidRPr="00E04ABE" w:rsidRDefault="00810FD0" w:rsidP="00810FD0">
      <w:pPr>
        <w:spacing w:line="343" w:lineRule="auto"/>
        <w:ind w:left="3828" w:right="1843" w:hanging="1628"/>
        <w:rPr>
          <w:b/>
          <w:sz w:val="24"/>
          <w:lang w:val="en-US"/>
        </w:rPr>
      </w:pPr>
      <w:r>
        <w:rPr>
          <w:b/>
          <w:sz w:val="24"/>
          <w:lang w:val="en-US"/>
        </w:rPr>
        <w:t>For the General Meeting and the Supervisory Board</w:t>
      </w:r>
      <w:r w:rsidR="00D1754B" w:rsidRPr="00E04ABE">
        <w:rPr>
          <w:b/>
          <w:sz w:val="24"/>
          <w:lang w:val="en-US"/>
        </w:rPr>
        <w:t xml:space="preserve"> </w:t>
      </w:r>
      <w:r>
        <w:rPr>
          <w:b/>
          <w:sz w:val="24"/>
          <w:lang w:val="en-US"/>
        </w:rPr>
        <w:t xml:space="preserve">of </w:t>
      </w:r>
      <w:r w:rsidR="00D1754B" w:rsidRPr="00E04ABE">
        <w:rPr>
          <w:b/>
          <w:sz w:val="24"/>
          <w:lang w:val="en-US"/>
        </w:rPr>
        <w:t xml:space="preserve">HM </w:t>
      </w:r>
      <w:proofErr w:type="spellStart"/>
      <w:r w:rsidR="00D1754B" w:rsidRPr="00E04ABE">
        <w:rPr>
          <w:b/>
          <w:sz w:val="24"/>
          <w:lang w:val="en-US"/>
        </w:rPr>
        <w:t>Inwest</w:t>
      </w:r>
      <w:proofErr w:type="spellEnd"/>
      <w:r w:rsidR="00D1754B" w:rsidRPr="00E04ABE">
        <w:rPr>
          <w:b/>
          <w:sz w:val="24"/>
          <w:lang w:val="en-US"/>
        </w:rPr>
        <w:t xml:space="preserve"> S.A.</w:t>
      </w:r>
    </w:p>
    <w:p w14:paraId="2858787B" w14:textId="77777777" w:rsidR="000F2564" w:rsidRPr="00E04ABE" w:rsidRDefault="000F2564">
      <w:pPr>
        <w:pStyle w:val="Tekstpodstawowy"/>
        <w:spacing w:before="3"/>
        <w:rPr>
          <w:b/>
          <w:lang w:val="en-US"/>
        </w:rPr>
      </w:pPr>
    </w:p>
    <w:p w14:paraId="6512C493" w14:textId="44A52F94" w:rsidR="000F2564" w:rsidRPr="00E04ABE" w:rsidRDefault="00810FD0" w:rsidP="00810FD0">
      <w:pPr>
        <w:pStyle w:val="Tekstpodstawowy"/>
        <w:ind w:left="140" w:right="135"/>
        <w:jc w:val="both"/>
        <w:rPr>
          <w:lang w:val="en-US"/>
        </w:rPr>
      </w:pPr>
      <w:r w:rsidRPr="00810FD0">
        <w:rPr>
          <w:lang w:val="en-US"/>
        </w:rPr>
        <w:t xml:space="preserve">We have been engaged </w:t>
      </w:r>
      <w:r>
        <w:rPr>
          <w:lang w:val="en-US"/>
        </w:rPr>
        <w:t xml:space="preserve">to perform the </w:t>
      </w:r>
      <w:r w:rsidR="001B6B27">
        <w:rPr>
          <w:lang w:val="en-US"/>
        </w:rPr>
        <w:t>audit</w:t>
      </w:r>
      <w:r>
        <w:rPr>
          <w:lang w:val="en-US"/>
        </w:rPr>
        <w:t xml:space="preserve"> of the enclosed remuneration report of </w:t>
      </w:r>
      <w:r w:rsidR="00D1754B" w:rsidRPr="00E04ABE">
        <w:rPr>
          <w:b/>
          <w:lang w:val="en-US"/>
        </w:rPr>
        <w:t xml:space="preserve">HM </w:t>
      </w:r>
      <w:proofErr w:type="spellStart"/>
      <w:r w:rsidR="00D1754B" w:rsidRPr="00E04ABE">
        <w:rPr>
          <w:b/>
          <w:lang w:val="en-US"/>
        </w:rPr>
        <w:t>Inwest</w:t>
      </w:r>
      <w:proofErr w:type="spellEnd"/>
      <w:r w:rsidR="00D1754B" w:rsidRPr="00E04ABE">
        <w:rPr>
          <w:b/>
          <w:lang w:val="en-US"/>
        </w:rPr>
        <w:t xml:space="preserve"> S.A.</w:t>
      </w:r>
      <w:r w:rsidR="00D1754B" w:rsidRPr="00E04ABE">
        <w:rPr>
          <w:lang w:val="en-US"/>
        </w:rPr>
        <w:t xml:space="preserve">, </w:t>
      </w:r>
      <w:r>
        <w:rPr>
          <w:lang w:val="en-US"/>
        </w:rPr>
        <w:t>hereinafter the</w:t>
      </w:r>
      <w:r w:rsidR="00D1754B" w:rsidRPr="00E04ABE">
        <w:rPr>
          <w:lang w:val="en-US"/>
        </w:rPr>
        <w:t xml:space="preserve"> </w:t>
      </w:r>
      <w:r>
        <w:rPr>
          <w:lang w:val="en-US"/>
        </w:rPr>
        <w:t>“company</w:t>
      </w:r>
      <w:r w:rsidR="00D1754B" w:rsidRPr="00E04ABE">
        <w:rPr>
          <w:lang w:val="en-US"/>
        </w:rPr>
        <w:t xml:space="preserve">” </w:t>
      </w:r>
      <w:r w:rsidRPr="00810FD0">
        <w:rPr>
          <w:lang w:val="en-US"/>
        </w:rPr>
        <w:t xml:space="preserve">for the years </w:t>
      </w:r>
      <w:r w:rsidR="00D1754B" w:rsidRPr="00E04ABE">
        <w:rPr>
          <w:lang w:val="en-US"/>
        </w:rPr>
        <w:t>2019-2020</w:t>
      </w:r>
      <w:r>
        <w:rPr>
          <w:lang w:val="en-US"/>
        </w:rPr>
        <w:t xml:space="preserve">, as regards the completeness of information provided therein, as required pursuant to Article </w:t>
      </w:r>
      <w:r w:rsidR="00D1754B" w:rsidRPr="00E04ABE">
        <w:rPr>
          <w:lang w:val="en-US"/>
        </w:rPr>
        <w:t>90g</w:t>
      </w:r>
      <w:r>
        <w:rPr>
          <w:lang w:val="en-US"/>
        </w:rPr>
        <w:t xml:space="preserve">(1-5) and (8) of the Act on Public Offerings and Conditions </w:t>
      </w:r>
      <w:r w:rsidRPr="00810FD0">
        <w:rPr>
          <w:lang w:val="en-US"/>
        </w:rPr>
        <w:t xml:space="preserve">Governing the Introduction of Financial Instruments to </w:t>
      </w:r>
      <w:r w:rsidR="00875AF2" w:rsidRPr="00810FD0">
        <w:rPr>
          <w:lang w:val="en-US"/>
        </w:rPr>
        <w:t>Organized</w:t>
      </w:r>
      <w:r w:rsidRPr="00810FD0">
        <w:rPr>
          <w:lang w:val="en-US"/>
        </w:rPr>
        <w:t xml:space="preserve"> Trading, and Public Companies </w:t>
      </w:r>
      <w:r>
        <w:rPr>
          <w:lang w:val="en-US"/>
        </w:rPr>
        <w:t xml:space="preserve">of 29 July 2005 </w:t>
      </w:r>
      <w:r w:rsidR="00D1754B" w:rsidRPr="00E04ABE">
        <w:rPr>
          <w:lang w:val="en-US"/>
        </w:rPr>
        <w:t>(</w:t>
      </w:r>
      <w:r>
        <w:rPr>
          <w:lang w:val="en-US"/>
        </w:rPr>
        <w:t xml:space="preserve">consolidated text in the Journal of Laws of </w:t>
      </w:r>
      <w:r w:rsidR="00D1754B" w:rsidRPr="00E04ABE">
        <w:rPr>
          <w:lang w:val="en-US"/>
        </w:rPr>
        <w:t>2020</w:t>
      </w:r>
      <w:r>
        <w:rPr>
          <w:lang w:val="en-US"/>
        </w:rPr>
        <w:t xml:space="preserve">, item </w:t>
      </w:r>
      <w:r w:rsidR="00D1754B" w:rsidRPr="00E04ABE">
        <w:rPr>
          <w:lang w:val="en-US"/>
        </w:rPr>
        <w:t>2080) (</w:t>
      </w:r>
      <w:r>
        <w:rPr>
          <w:lang w:val="en-US"/>
        </w:rPr>
        <w:t>hereinafter the “Public Offerings Act</w:t>
      </w:r>
      <w:r w:rsidR="00D1754B" w:rsidRPr="00E04ABE">
        <w:rPr>
          <w:lang w:val="en-US"/>
        </w:rPr>
        <w:t>”).</w:t>
      </w:r>
    </w:p>
    <w:p w14:paraId="1C0C1698" w14:textId="77777777" w:rsidR="000F2564" w:rsidRPr="00E04ABE" w:rsidRDefault="000F2564">
      <w:pPr>
        <w:pStyle w:val="Tekstpodstawowy"/>
        <w:rPr>
          <w:sz w:val="26"/>
          <w:lang w:val="en-US"/>
        </w:rPr>
      </w:pPr>
    </w:p>
    <w:p w14:paraId="16CB7ADF" w14:textId="77777777" w:rsidR="000F2564" w:rsidRPr="00E04ABE" w:rsidRDefault="000F2564">
      <w:pPr>
        <w:pStyle w:val="Tekstpodstawowy"/>
        <w:rPr>
          <w:sz w:val="22"/>
          <w:lang w:val="en-US"/>
        </w:rPr>
      </w:pPr>
    </w:p>
    <w:p w14:paraId="17357297" w14:textId="5E3FDFC8" w:rsidR="000F2564" w:rsidRPr="00E04ABE" w:rsidRDefault="00810FD0">
      <w:pPr>
        <w:ind w:left="140"/>
        <w:jc w:val="both"/>
        <w:rPr>
          <w:i/>
          <w:sz w:val="24"/>
          <w:lang w:val="en-US"/>
        </w:rPr>
      </w:pPr>
      <w:r w:rsidRPr="00810FD0">
        <w:rPr>
          <w:i/>
          <w:sz w:val="24"/>
          <w:lang w:val="en-US"/>
        </w:rPr>
        <w:t xml:space="preserve">Identification of criteria and description of the </w:t>
      </w:r>
      <w:r>
        <w:rPr>
          <w:i/>
          <w:sz w:val="24"/>
          <w:lang w:val="en-US"/>
        </w:rPr>
        <w:t>subject-matter</w:t>
      </w:r>
      <w:r w:rsidRPr="00810FD0">
        <w:rPr>
          <w:i/>
          <w:sz w:val="24"/>
          <w:lang w:val="en-US"/>
        </w:rPr>
        <w:t xml:space="preserve"> of the service </w:t>
      </w:r>
    </w:p>
    <w:p w14:paraId="7879B975" w14:textId="77777777" w:rsidR="000F2564" w:rsidRPr="00E04ABE" w:rsidRDefault="000F2564">
      <w:pPr>
        <w:pStyle w:val="Tekstpodstawowy"/>
        <w:rPr>
          <w:i/>
          <w:lang w:val="en-US"/>
        </w:rPr>
      </w:pPr>
    </w:p>
    <w:p w14:paraId="70CCBCF4" w14:textId="300B7F11" w:rsidR="000F2564" w:rsidRPr="00E04ABE" w:rsidRDefault="00810FD0" w:rsidP="00810FD0">
      <w:pPr>
        <w:pStyle w:val="Tekstpodstawowy"/>
        <w:spacing w:before="1"/>
        <w:ind w:left="140" w:right="143"/>
        <w:jc w:val="both"/>
        <w:rPr>
          <w:lang w:val="en-US"/>
        </w:rPr>
      </w:pPr>
      <w:r w:rsidRPr="00810FD0">
        <w:rPr>
          <w:lang w:val="en-US"/>
        </w:rPr>
        <w:t>The remuneration report has been prepared by the Supervisory Board in order to comply with the requirements of Article 90g(1) of the Public Offering</w:t>
      </w:r>
      <w:r>
        <w:rPr>
          <w:lang w:val="en-US"/>
        </w:rPr>
        <w:t>s</w:t>
      </w:r>
      <w:r w:rsidRPr="00810FD0">
        <w:rPr>
          <w:lang w:val="en-US"/>
        </w:rPr>
        <w:t xml:space="preserve"> Act. The requirements </w:t>
      </w:r>
      <w:r>
        <w:rPr>
          <w:lang w:val="en-US"/>
        </w:rPr>
        <w:t xml:space="preserve">applicable to </w:t>
      </w:r>
      <w:r w:rsidRPr="00810FD0">
        <w:rPr>
          <w:lang w:val="en-US"/>
        </w:rPr>
        <w:t xml:space="preserve">the remuneration report are </w:t>
      </w:r>
      <w:r>
        <w:rPr>
          <w:lang w:val="en-US"/>
        </w:rPr>
        <w:t>comprised within</w:t>
      </w:r>
      <w:r w:rsidRPr="00810FD0">
        <w:rPr>
          <w:lang w:val="en-US"/>
        </w:rPr>
        <w:t xml:space="preserve"> the Public Offering</w:t>
      </w:r>
      <w:r>
        <w:rPr>
          <w:lang w:val="en-US"/>
        </w:rPr>
        <w:t>s</w:t>
      </w:r>
      <w:r w:rsidRPr="00810FD0">
        <w:rPr>
          <w:lang w:val="en-US"/>
        </w:rPr>
        <w:t xml:space="preserve"> Act</w:t>
      </w:r>
      <w:r w:rsidR="00D1754B" w:rsidRPr="00E04ABE">
        <w:rPr>
          <w:lang w:val="en-US"/>
        </w:rPr>
        <w:t>.</w:t>
      </w:r>
    </w:p>
    <w:p w14:paraId="7979DBCA" w14:textId="10A9D2B5" w:rsidR="000F2564" w:rsidRPr="00E04ABE" w:rsidRDefault="00810FD0" w:rsidP="00810FD0">
      <w:pPr>
        <w:pStyle w:val="Tekstpodstawowy"/>
        <w:ind w:left="140" w:right="139"/>
        <w:jc w:val="both"/>
        <w:rPr>
          <w:lang w:val="en-US"/>
        </w:rPr>
      </w:pPr>
      <w:r w:rsidRPr="00810FD0">
        <w:rPr>
          <w:lang w:val="en-US"/>
        </w:rPr>
        <w:t xml:space="preserve">The requirements </w:t>
      </w:r>
      <w:r>
        <w:rPr>
          <w:lang w:val="en-US"/>
        </w:rPr>
        <w:t>referred to</w:t>
      </w:r>
      <w:r w:rsidRPr="00810FD0">
        <w:rPr>
          <w:lang w:val="en-US"/>
        </w:rPr>
        <w:t xml:space="preserve"> in the preceding sentence establish the basis </w:t>
      </w:r>
      <w:r>
        <w:rPr>
          <w:lang w:val="en-US"/>
        </w:rPr>
        <w:t>to prepare a</w:t>
      </w:r>
      <w:r w:rsidRPr="00810FD0">
        <w:rPr>
          <w:lang w:val="en-US"/>
        </w:rPr>
        <w:t xml:space="preserve"> remuneration report and </w:t>
      </w:r>
      <w:r>
        <w:rPr>
          <w:lang w:val="en-US"/>
        </w:rPr>
        <w:t>constitute</w:t>
      </w:r>
      <w:r w:rsidRPr="00810FD0">
        <w:rPr>
          <w:lang w:val="en-US"/>
        </w:rPr>
        <w:t xml:space="preserve">, in our opinion, appropriate criteria </w:t>
      </w:r>
      <w:r>
        <w:rPr>
          <w:lang w:val="en-US"/>
        </w:rPr>
        <w:t>allowing us to reach conclusions providing</w:t>
      </w:r>
      <w:r w:rsidRPr="00810FD0">
        <w:rPr>
          <w:lang w:val="en-US"/>
        </w:rPr>
        <w:t xml:space="preserve"> reasonable assurance</w:t>
      </w:r>
      <w:r>
        <w:rPr>
          <w:lang w:val="en-US"/>
        </w:rPr>
        <w:t>.</w:t>
      </w:r>
    </w:p>
    <w:p w14:paraId="6565DA7A" w14:textId="1FC2FBF8" w:rsidR="00810FD0" w:rsidRDefault="00810FD0">
      <w:pPr>
        <w:pStyle w:val="Tekstpodstawowy"/>
        <w:ind w:left="140" w:right="137"/>
        <w:jc w:val="both"/>
        <w:rPr>
          <w:lang w:val="en-US"/>
        </w:rPr>
      </w:pPr>
      <w:r>
        <w:rPr>
          <w:lang w:val="en-US"/>
        </w:rPr>
        <w:t>In accordance with</w:t>
      </w:r>
      <w:r w:rsidRPr="00810FD0">
        <w:rPr>
          <w:lang w:val="en-US"/>
        </w:rPr>
        <w:t xml:space="preserve"> the requirements of Article 90g</w:t>
      </w:r>
      <w:r>
        <w:rPr>
          <w:lang w:val="en-US"/>
        </w:rPr>
        <w:t>(</w:t>
      </w:r>
      <w:r w:rsidRPr="00810FD0">
        <w:rPr>
          <w:lang w:val="en-US"/>
        </w:rPr>
        <w:t>10</w:t>
      </w:r>
      <w:r>
        <w:rPr>
          <w:lang w:val="en-US"/>
        </w:rPr>
        <w:t>)</w:t>
      </w:r>
      <w:r w:rsidRPr="00810FD0">
        <w:rPr>
          <w:lang w:val="en-US"/>
        </w:rPr>
        <w:t xml:space="preserve"> of the Public Offering</w:t>
      </w:r>
      <w:r>
        <w:rPr>
          <w:lang w:val="en-US"/>
        </w:rPr>
        <w:t>s</w:t>
      </w:r>
      <w:r w:rsidRPr="00810FD0">
        <w:rPr>
          <w:lang w:val="en-US"/>
        </w:rPr>
        <w:t xml:space="preserve"> Act, the remuneration report </w:t>
      </w:r>
      <w:r>
        <w:rPr>
          <w:lang w:val="en-US"/>
        </w:rPr>
        <w:t>shall be audited</w:t>
      </w:r>
      <w:r w:rsidRPr="00810FD0">
        <w:rPr>
          <w:lang w:val="en-US"/>
        </w:rPr>
        <w:t xml:space="preserve"> by </w:t>
      </w:r>
      <w:r>
        <w:rPr>
          <w:lang w:val="en-US"/>
        </w:rPr>
        <w:t>an expert</w:t>
      </w:r>
      <w:r w:rsidRPr="00810FD0">
        <w:rPr>
          <w:lang w:val="en-US"/>
        </w:rPr>
        <w:t xml:space="preserve"> auditor </w:t>
      </w:r>
      <w:r>
        <w:rPr>
          <w:lang w:val="en-US"/>
        </w:rPr>
        <w:t>as to whether</w:t>
      </w:r>
      <w:r w:rsidRPr="00810FD0">
        <w:rPr>
          <w:lang w:val="en-US"/>
        </w:rPr>
        <w:t xml:space="preserve"> the information required by </w:t>
      </w:r>
      <w:r>
        <w:rPr>
          <w:lang w:val="en-US"/>
        </w:rPr>
        <w:t xml:space="preserve">Article </w:t>
      </w:r>
      <w:r w:rsidRPr="00E04ABE">
        <w:rPr>
          <w:lang w:val="en-US"/>
        </w:rPr>
        <w:t>90g</w:t>
      </w:r>
      <w:r>
        <w:rPr>
          <w:lang w:val="en-US"/>
        </w:rPr>
        <w:t xml:space="preserve">(1-5) and (8) </w:t>
      </w:r>
      <w:r w:rsidRPr="00810FD0">
        <w:rPr>
          <w:lang w:val="en-US"/>
        </w:rPr>
        <w:t>of the Public Offering</w:t>
      </w:r>
      <w:r>
        <w:rPr>
          <w:lang w:val="en-US"/>
        </w:rPr>
        <w:t>s</w:t>
      </w:r>
      <w:r w:rsidRPr="00810FD0">
        <w:rPr>
          <w:lang w:val="en-US"/>
        </w:rPr>
        <w:t xml:space="preserve"> Act</w:t>
      </w:r>
      <w:r>
        <w:rPr>
          <w:lang w:val="en-US"/>
        </w:rPr>
        <w:t xml:space="preserve"> has been provided</w:t>
      </w:r>
      <w:r w:rsidRPr="00810FD0">
        <w:rPr>
          <w:lang w:val="en-US"/>
        </w:rPr>
        <w:t>. Th</w:t>
      </w:r>
      <w:r w:rsidR="00E605ED">
        <w:rPr>
          <w:lang w:val="en-US"/>
        </w:rPr>
        <w:t>e purpose of this</w:t>
      </w:r>
      <w:r w:rsidRPr="00810FD0">
        <w:rPr>
          <w:lang w:val="en-US"/>
        </w:rPr>
        <w:t xml:space="preserve"> report </w:t>
      </w:r>
      <w:r w:rsidR="00E605ED">
        <w:rPr>
          <w:lang w:val="en-US"/>
        </w:rPr>
        <w:t xml:space="preserve">is to fulfill </w:t>
      </w:r>
      <w:r w:rsidRPr="00810FD0">
        <w:rPr>
          <w:lang w:val="en-US"/>
        </w:rPr>
        <w:t>that requirement</w:t>
      </w:r>
      <w:r w:rsidR="00E605ED">
        <w:rPr>
          <w:lang w:val="en-US"/>
        </w:rPr>
        <w:t>.</w:t>
      </w:r>
    </w:p>
    <w:p w14:paraId="23DF7FF2" w14:textId="6DF5A86B" w:rsidR="000F2564" w:rsidRPr="00E04ABE" w:rsidRDefault="00A22DDC" w:rsidP="00A22DDC">
      <w:pPr>
        <w:pStyle w:val="Tekstpodstawowy"/>
        <w:ind w:left="140" w:right="141"/>
        <w:jc w:val="both"/>
        <w:rPr>
          <w:lang w:val="en-US"/>
        </w:rPr>
      </w:pPr>
      <w:r>
        <w:rPr>
          <w:lang w:val="en-US"/>
        </w:rPr>
        <w:t>Expert</w:t>
      </w:r>
      <w:r w:rsidR="00E605ED" w:rsidRPr="00E605ED">
        <w:rPr>
          <w:lang w:val="en-US"/>
        </w:rPr>
        <w:t xml:space="preserve"> auditor</w:t>
      </w:r>
      <w:r>
        <w:rPr>
          <w:lang w:val="en-US"/>
        </w:rPr>
        <w:t>’</w:t>
      </w:r>
      <w:r w:rsidR="00E605ED" w:rsidRPr="00E605ED">
        <w:rPr>
          <w:lang w:val="en-US"/>
        </w:rPr>
        <w:t xml:space="preserve">s </w:t>
      </w:r>
      <w:r>
        <w:rPr>
          <w:lang w:val="en-US"/>
        </w:rPr>
        <w:t>audit</w:t>
      </w:r>
      <w:r w:rsidR="00E605ED" w:rsidRPr="00E605ED">
        <w:rPr>
          <w:lang w:val="en-US"/>
        </w:rPr>
        <w:t xml:space="preserve"> referred to in the preceding sentence</w:t>
      </w:r>
      <w:r>
        <w:rPr>
          <w:lang w:val="en-US"/>
        </w:rPr>
        <w:t xml:space="preserve">, constituting </w:t>
      </w:r>
      <w:r w:rsidR="00E605ED" w:rsidRPr="00E605ED">
        <w:rPr>
          <w:lang w:val="en-US"/>
        </w:rPr>
        <w:t xml:space="preserve">the basis for </w:t>
      </w:r>
      <w:r>
        <w:rPr>
          <w:lang w:val="en-US"/>
        </w:rPr>
        <w:t>us to reach</w:t>
      </w:r>
      <w:r w:rsidR="00E605ED" w:rsidRPr="00E605ED">
        <w:rPr>
          <w:lang w:val="en-US"/>
        </w:rPr>
        <w:t xml:space="preserve"> </w:t>
      </w:r>
      <w:r>
        <w:rPr>
          <w:lang w:val="en-US"/>
        </w:rPr>
        <w:t>conclusions providing</w:t>
      </w:r>
      <w:r w:rsidRPr="00810FD0">
        <w:rPr>
          <w:lang w:val="en-US"/>
        </w:rPr>
        <w:t xml:space="preserve"> reasonable assurance</w:t>
      </w:r>
      <w:r w:rsidR="00E605ED" w:rsidRPr="00E605ED">
        <w:rPr>
          <w:lang w:val="en-US"/>
        </w:rPr>
        <w:t xml:space="preserve">, </w:t>
      </w:r>
      <w:r>
        <w:rPr>
          <w:lang w:val="en-US"/>
        </w:rPr>
        <w:t>shall be deemed to mean an audit</w:t>
      </w:r>
      <w:r w:rsidR="00E605ED" w:rsidRPr="00E605ED">
        <w:rPr>
          <w:lang w:val="en-US"/>
        </w:rPr>
        <w:t xml:space="preserve"> </w:t>
      </w:r>
      <w:r>
        <w:rPr>
          <w:lang w:val="en-US"/>
        </w:rPr>
        <w:t xml:space="preserve">as to </w:t>
      </w:r>
      <w:r w:rsidR="00E605ED" w:rsidRPr="00E605ED">
        <w:rPr>
          <w:lang w:val="en-US"/>
        </w:rPr>
        <w:t>whether, in all material respects, the scope of the information presented in the remuneration report is complete and the information has been disclosed with the level of detail required by the Public Offering</w:t>
      </w:r>
      <w:r>
        <w:rPr>
          <w:lang w:val="en-US"/>
        </w:rPr>
        <w:t>s</w:t>
      </w:r>
      <w:r w:rsidR="00E605ED" w:rsidRPr="00E605ED">
        <w:rPr>
          <w:lang w:val="en-US"/>
        </w:rPr>
        <w:t xml:space="preserve"> Act</w:t>
      </w:r>
      <w:r w:rsidR="00D1754B" w:rsidRPr="00E04ABE">
        <w:rPr>
          <w:lang w:val="en-US"/>
        </w:rPr>
        <w:t>.</w:t>
      </w:r>
    </w:p>
    <w:p w14:paraId="503C32BE" w14:textId="77777777" w:rsidR="000F2564" w:rsidRPr="00E04ABE" w:rsidRDefault="000F2564">
      <w:pPr>
        <w:pStyle w:val="Tekstpodstawowy"/>
        <w:rPr>
          <w:sz w:val="26"/>
          <w:lang w:val="en-US"/>
        </w:rPr>
      </w:pPr>
    </w:p>
    <w:p w14:paraId="307375F8" w14:textId="77777777" w:rsidR="000F2564" w:rsidRPr="00E04ABE" w:rsidRDefault="000F2564">
      <w:pPr>
        <w:pStyle w:val="Tekstpodstawowy"/>
        <w:spacing w:before="10"/>
        <w:rPr>
          <w:sz w:val="21"/>
          <w:lang w:val="en-US"/>
        </w:rPr>
      </w:pPr>
    </w:p>
    <w:p w14:paraId="588187DB" w14:textId="4E380BDE" w:rsidR="000F2564" w:rsidRPr="00E04ABE" w:rsidRDefault="00C56C31">
      <w:pPr>
        <w:ind w:left="140"/>
        <w:jc w:val="both"/>
        <w:rPr>
          <w:i/>
          <w:sz w:val="24"/>
          <w:lang w:val="en-US"/>
        </w:rPr>
      </w:pPr>
      <w:r w:rsidRPr="00C56C31">
        <w:rPr>
          <w:i/>
          <w:sz w:val="24"/>
          <w:lang w:val="en-US"/>
        </w:rPr>
        <w:t>Responsibility of Supervisory Board Members</w:t>
      </w:r>
    </w:p>
    <w:p w14:paraId="7C45B173" w14:textId="77777777" w:rsidR="000F2564" w:rsidRPr="00E04ABE" w:rsidRDefault="000F2564">
      <w:pPr>
        <w:pStyle w:val="Tekstpodstawowy"/>
        <w:rPr>
          <w:i/>
          <w:lang w:val="en-US"/>
        </w:rPr>
      </w:pPr>
    </w:p>
    <w:p w14:paraId="18B58144" w14:textId="1DEE6275" w:rsidR="000F2564" w:rsidRPr="00E04ABE" w:rsidRDefault="00C56C31">
      <w:pPr>
        <w:pStyle w:val="Tekstpodstawowy"/>
        <w:ind w:left="140" w:right="137"/>
        <w:jc w:val="both"/>
        <w:rPr>
          <w:lang w:val="en-US"/>
        </w:rPr>
      </w:pPr>
      <w:r>
        <w:rPr>
          <w:lang w:val="en-US"/>
        </w:rPr>
        <w:t>In line with</w:t>
      </w:r>
      <w:r w:rsidRPr="00C56C31">
        <w:rPr>
          <w:lang w:val="en-US"/>
        </w:rPr>
        <w:t xml:space="preserve"> the Public Offering</w:t>
      </w:r>
      <w:r>
        <w:rPr>
          <w:lang w:val="en-US"/>
        </w:rPr>
        <w:t>s</w:t>
      </w:r>
      <w:r w:rsidRPr="00C56C31">
        <w:rPr>
          <w:lang w:val="en-US"/>
        </w:rPr>
        <w:t xml:space="preserve"> Act, members of the company</w:t>
      </w:r>
      <w:r>
        <w:rPr>
          <w:lang w:val="en-US"/>
        </w:rPr>
        <w:t>’</w:t>
      </w:r>
      <w:r w:rsidRPr="00C56C31">
        <w:rPr>
          <w:lang w:val="en-US"/>
        </w:rPr>
        <w:t xml:space="preserve">s Supervisory Board are responsible for preparing the remuneration report in accordance with applicable </w:t>
      </w:r>
      <w:r>
        <w:rPr>
          <w:lang w:val="en-US"/>
        </w:rPr>
        <w:t xml:space="preserve">provisions of </w:t>
      </w:r>
      <w:r w:rsidRPr="00C56C31">
        <w:rPr>
          <w:lang w:val="en-US"/>
        </w:rPr>
        <w:t xml:space="preserve">law, and in particular for the completeness of the report and </w:t>
      </w:r>
      <w:r>
        <w:rPr>
          <w:lang w:val="en-US"/>
        </w:rPr>
        <w:t xml:space="preserve">for </w:t>
      </w:r>
      <w:r w:rsidRPr="00C56C31">
        <w:rPr>
          <w:lang w:val="en-US"/>
        </w:rPr>
        <w:t xml:space="preserve">the information contained therein. The </w:t>
      </w:r>
      <w:r>
        <w:rPr>
          <w:lang w:val="en-US"/>
        </w:rPr>
        <w:t>obligations</w:t>
      </w:r>
      <w:r w:rsidRPr="00C56C31">
        <w:rPr>
          <w:lang w:val="en-US"/>
        </w:rPr>
        <w:t xml:space="preserve"> of the Supervisory Board also include designing, implementing and maintaining</w:t>
      </w:r>
      <w:r>
        <w:rPr>
          <w:lang w:val="en-US"/>
        </w:rPr>
        <w:t xml:space="preserve"> </w:t>
      </w:r>
      <w:r w:rsidRPr="00C56C31">
        <w:rPr>
          <w:lang w:val="en-US"/>
        </w:rPr>
        <w:t>internal control system</w:t>
      </w:r>
      <w:r>
        <w:rPr>
          <w:lang w:val="en-US"/>
        </w:rPr>
        <w:t xml:space="preserve"> in order to ensure that a complete remuneration report,</w:t>
      </w:r>
      <w:r>
        <w:rPr>
          <w:lang w:val="en-US"/>
        </w:rPr>
        <w:br/>
      </w:r>
    </w:p>
    <w:p w14:paraId="062CC42E" w14:textId="77777777" w:rsidR="000F2564" w:rsidRPr="00E04ABE" w:rsidRDefault="000F2564">
      <w:pPr>
        <w:jc w:val="both"/>
        <w:rPr>
          <w:lang w:val="en-US"/>
        </w:rPr>
        <w:sectPr w:rsidR="000F2564" w:rsidRPr="00E04ABE">
          <w:pgSz w:w="12240" w:h="15840"/>
          <w:pgMar w:top="2240" w:right="1300" w:bottom="920" w:left="1300" w:header="720" w:footer="721" w:gutter="0"/>
          <w:cols w:space="708"/>
        </w:sectPr>
      </w:pPr>
    </w:p>
    <w:p w14:paraId="7E6ECE35" w14:textId="77777777" w:rsidR="000F2564" w:rsidRPr="00E04ABE" w:rsidRDefault="00F62CCB">
      <w:pPr>
        <w:pStyle w:val="Tekstpodstawowy"/>
        <w:spacing w:line="20" w:lineRule="exact"/>
        <w:ind w:left="106"/>
        <w:rPr>
          <w:sz w:val="2"/>
          <w:lang w:val="en-US"/>
        </w:rPr>
      </w:pPr>
      <w:r>
        <w:rPr>
          <w:sz w:val="2"/>
          <w:lang w:val="en-US"/>
        </w:rPr>
      </w:r>
      <w:r>
        <w:rPr>
          <w:sz w:val="2"/>
          <w:lang w:val="en-US"/>
        </w:rPr>
        <w:pict w14:anchorId="7AC9B3E7">
          <v:group id="_x0000_s1031" style="width:470.95pt;height:.5pt;mso-position-horizontal-relative:char;mso-position-vertical-relative:line" coordsize="9419,10">
            <v:line id="_x0000_s1032" style="position:absolute" from="0,5" to="9419,5" strokeweight=".48pt"/>
            <w10:anchorlock/>
          </v:group>
        </w:pict>
      </w:r>
    </w:p>
    <w:p w14:paraId="7BE9BB9D" w14:textId="77777777" w:rsidR="000F2564" w:rsidRPr="00E04ABE" w:rsidRDefault="000F2564">
      <w:pPr>
        <w:pStyle w:val="Tekstpodstawowy"/>
        <w:spacing w:before="9"/>
        <w:rPr>
          <w:sz w:val="12"/>
          <w:lang w:val="en-US"/>
        </w:rPr>
      </w:pPr>
    </w:p>
    <w:p w14:paraId="50CF79AF" w14:textId="173671ED" w:rsidR="000F2564" w:rsidRPr="00E04ABE" w:rsidRDefault="00C56C31">
      <w:pPr>
        <w:pStyle w:val="Tekstpodstawowy"/>
        <w:spacing w:before="90"/>
        <w:ind w:left="140" w:right="144"/>
        <w:jc w:val="both"/>
        <w:rPr>
          <w:lang w:val="en-US"/>
        </w:rPr>
      </w:pPr>
      <w:r>
        <w:rPr>
          <w:lang w:val="en-US"/>
        </w:rPr>
        <w:t xml:space="preserve">free from </w:t>
      </w:r>
      <w:r w:rsidRPr="00C56C31">
        <w:rPr>
          <w:lang w:val="en-US"/>
        </w:rPr>
        <w:t>material misstatement due to fraud or error</w:t>
      </w:r>
      <w:r>
        <w:rPr>
          <w:lang w:val="en-US"/>
        </w:rPr>
        <w:t>, has been prepared</w:t>
      </w:r>
      <w:r w:rsidR="00D1754B" w:rsidRPr="00E04ABE">
        <w:rPr>
          <w:lang w:val="en-US"/>
        </w:rPr>
        <w:t>.</w:t>
      </w:r>
    </w:p>
    <w:p w14:paraId="427C0DF5" w14:textId="77777777" w:rsidR="000F2564" w:rsidRPr="00E04ABE" w:rsidRDefault="000F2564">
      <w:pPr>
        <w:pStyle w:val="Tekstpodstawowy"/>
        <w:rPr>
          <w:sz w:val="26"/>
          <w:lang w:val="en-US"/>
        </w:rPr>
      </w:pPr>
    </w:p>
    <w:p w14:paraId="2C30529C" w14:textId="77777777" w:rsidR="000F2564" w:rsidRPr="00E04ABE" w:rsidRDefault="000F2564">
      <w:pPr>
        <w:pStyle w:val="Tekstpodstawowy"/>
        <w:rPr>
          <w:sz w:val="22"/>
          <w:lang w:val="en-US"/>
        </w:rPr>
      </w:pPr>
    </w:p>
    <w:p w14:paraId="54DE0602" w14:textId="76FEF54A" w:rsidR="000F2564" w:rsidRPr="00E04ABE" w:rsidRDefault="00F3658E">
      <w:pPr>
        <w:ind w:left="140"/>
        <w:jc w:val="both"/>
        <w:rPr>
          <w:i/>
          <w:sz w:val="24"/>
          <w:lang w:val="en-US"/>
        </w:rPr>
      </w:pPr>
      <w:r>
        <w:rPr>
          <w:i/>
          <w:sz w:val="24"/>
          <w:lang w:val="en-US"/>
        </w:rPr>
        <w:t>Expert auditor’s responsibility</w:t>
      </w:r>
    </w:p>
    <w:p w14:paraId="649964AC" w14:textId="77777777" w:rsidR="000F2564" w:rsidRPr="00E04ABE" w:rsidRDefault="000F2564">
      <w:pPr>
        <w:pStyle w:val="Tekstpodstawowy"/>
        <w:spacing w:before="9"/>
        <w:rPr>
          <w:i/>
          <w:sz w:val="23"/>
          <w:lang w:val="en-US"/>
        </w:rPr>
      </w:pPr>
    </w:p>
    <w:p w14:paraId="6BB8148A" w14:textId="08B0A916" w:rsidR="000F2564" w:rsidRPr="00E04ABE" w:rsidRDefault="00984354">
      <w:pPr>
        <w:pStyle w:val="Tekstpodstawowy"/>
        <w:ind w:left="140" w:right="142"/>
        <w:jc w:val="both"/>
        <w:rPr>
          <w:lang w:val="en-US"/>
        </w:rPr>
      </w:pPr>
      <w:r>
        <w:rPr>
          <w:lang w:val="en-US"/>
        </w:rPr>
        <w:t>It was our</w:t>
      </w:r>
      <w:r w:rsidRPr="00984354">
        <w:rPr>
          <w:lang w:val="en-US"/>
        </w:rPr>
        <w:t xml:space="preserve"> objective to </w:t>
      </w:r>
      <w:r w:rsidR="001B6B27">
        <w:rPr>
          <w:lang w:val="en-US"/>
        </w:rPr>
        <w:t>audit</w:t>
      </w:r>
      <w:r w:rsidRPr="00984354">
        <w:rPr>
          <w:lang w:val="en-US"/>
        </w:rPr>
        <w:t xml:space="preserve"> the completeness of the information provided in the </w:t>
      </w:r>
      <w:r>
        <w:rPr>
          <w:lang w:val="en-US"/>
        </w:rPr>
        <w:t>enclosed remuneration</w:t>
      </w:r>
      <w:r w:rsidRPr="00984354">
        <w:rPr>
          <w:lang w:val="en-US"/>
        </w:rPr>
        <w:t xml:space="preserve"> report against the criteri</w:t>
      </w:r>
      <w:r>
        <w:rPr>
          <w:lang w:val="en-US"/>
        </w:rPr>
        <w:t>a</w:t>
      </w:r>
      <w:r w:rsidRPr="00984354">
        <w:rPr>
          <w:lang w:val="en-US"/>
        </w:rPr>
        <w:t xml:space="preserve"> set forth in the </w:t>
      </w:r>
      <w:r>
        <w:rPr>
          <w:lang w:val="en-US"/>
        </w:rPr>
        <w:t xml:space="preserve">section </w:t>
      </w:r>
      <w:r w:rsidRPr="00984354">
        <w:rPr>
          <w:lang w:val="en-US"/>
        </w:rPr>
        <w:t>“Identification of criteria and description of the subject-matter of the service”</w:t>
      </w:r>
      <w:r>
        <w:rPr>
          <w:lang w:val="en-US"/>
        </w:rPr>
        <w:t xml:space="preserve"> </w:t>
      </w:r>
      <w:r w:rsidRPr="00984354">
        <w:rPr>
          <w:lang w:val="en-US"/>
        </w:rPr>
        <w:t xml:space="preserve">and to express an independent conclusion </w:t>
      </w:r>
      <w:r>
        <w:rPr>
          <w:lang w:val="en-US"/>
        </w:rPr>
        <w:t>based on</w:t>
      </w:r>
      <w:r w:rsidRPr="00984354">
        <w:rPr>
          <w:lang w:val="en-US"/>
        </w:rPr>
        <w:t xml:space="preserve"> the evidence obtained </w:t>
      </w:r>
      <w:r>
        <w:rPr>
          <w:lang w:val="en-US"/>
        </w:rPr>
        <w:t>in the course of</w:t>
      </w:r>
      <w:r w:rsidRPr="00984354">
        <w:rPr>
          <w:lang w:val="en-US"/>
        </w:rPr>
        <w:t xml:space="preserve"> the performance of services providing reasonable assuranc</w:t>
      </w:r>
      <w:r>
        <w:rPr>
          <w:lang w:val="en-US"/>
        </w:rPr>
        <w:t>e</w:t>
      </w:r>
      <w:r w:rsidR="00D1754B" w:rsidRPr="00E04ABE">
        <w:rPr>
          <w:lang w:val="en-US"/>
        </w:rPr>
        <w:t>.</w:t>
      </w:r>
    </w:p>
    <w:p w14:paraId="5AC9C801" w14:textId="26C17EA6" w:rsidR="00984354" w:rsidRDefault="00984354">
      <w:pPr>
        <w:pStyle w:val="Tekstpodstawowy"/>
        <w:spacing w:before="1"/>
        <w:ind w:left="140" w:right="139"/>
        <w:jc w:val="both"/>
        <w:rPr>
          <w:lang w:val="en-US"/>
        </w:rPr>
      </w:pPr>
      <w:r w:rsidRPr="00984354">
        <w:rPr>
          <w:lang w:val="en-US"/>
        </w:rPr>
        <w:t xml:space="preserve">The service </w:t>
      </w:r>
      <w:r>
        <w:rPr>
          <w:lang w:val="en-US"/>
        </w:rPr>
        <w:t xml:space="preserve">has been rendered </w:t>
      </w:r>
      <w:r w:rsidRPr="00984354">
        <w:rPr>
          <w:lang w:val="en-US"/>
        </w:rPr>
        <w:t>in accordance with the regulations of the National Standard on Assurance Engagements other than Audits or Reviews 3000 (Z)</w:t>
      </w:r>
      <w:r>
        <w:rPr>
          <w:lang w:val="en-US"/>
        </w:rPr>
        <w:t>,</w:t>
      </w:r>
      <w:r w:rsidRPr="00984354">
        <w:rPr>
          <w:lang w:val="en-US"/>
        </w:rPr>
        <w:t xml:space="preserve"> as </w:t>
      </w:r>
      <w:r>
        <w:rPr>
          <w:lang w:val="en-US"/>
        </w:rPr>
        <w:t>specified</w:t>
      </w:r>
      <w:r w:rsidRPr="00984354">
        <w:rPr>
          <w:lang w:val="en-US"/>
        </w:rPr>
        <w:t xml:space="preserve"> by the International Standard on Assurance Engagements 3000 (Revised) </w:t>
      </w:r>
      <w:r>
        <w:rPr>
          <w:lang w:val="en-US"/>
        </w:rPr>
        <w:t>–</w:t>
      </w:r>
      <w:r w:rsidRPr="00984354">
        <w:rPr>
          <w:lang w:val="en-US"/>
        </w:rPr>
        <w:t xml:space="preserve"> </w:t>
      </w:r>
      <w:r>
        <w:rPr>
          <w:lang w:val="en-US"/>
        </w:rPr>
        <w:t>“</w:t>
      </w:r>
      <w:r w:rsidRPr="00984354">
        <w:rPr>
          <w:lang w:val="en-US"/>
        </w:rPr>
        <w:t>Assurance Engagements other than Audits or Reviews of Historical Financial Information</w:t>
      </w:r>
      <w:r>
        <w:rPr>
          <w:lang w:val="en-US"/>
        </w:rPr>
        <w:t>”</w:t>
      </w:r>
      <w:r w:rsidRPr="00984354">
        <w:rPr>
          <w:lang w:val="en-US"/>
        </w:rPr>
        <w:t xml:space="preserve">, adopted by </w:t>
      </w:r>
      <w:r>
        <w:rPr>
          <w:lang w:val="en-US"/>
        </w:rPr>
        <w:t xml:space="preserve">the </w:t>
      </w:r>
      <w:r w:rsidRPr="00984354">
        <w:rPr>
          <w:lang w:val="en-US"/>
        </w:rPr>
        <w:t>Resolution No. 3436/52e/2019 of the National Council of Statutory Auditors</w:t>
      </w:r>
      <w:r>
        <w:rPr>
          <w:lang w:val="en-US"/>
        </w:rPr>
        <w:t>, of 8</w:t>
      </w:r>
      <w:r w:rsidRPr="00984354">
        <w:rPr>
          <w:lang w:val="en-US"/>
        </w:rPr>
        <w:t xml:space="preserve"> April 2019, as amended (hereinafter </w:t>
      </w:r>
      <w:r>
        <w:rPr>
          <w:lang w:val="en-US"/>
        </w:rPr>
        <w:t>“</w:t>
      </w:r>
      <w:proofErr w:type="spellStart"/>
      <w:r w:rsidRPr="00984354">
        <w:rPr>
          <w:lang w:val="en-US"/>
        </w:rPr>
        <w:t>KSUA</w:t>
      </w:r>
      <w:proofErr w:type="spellEnd"/>
      <w:r w:rsidRPr="00984354">
        <w:rPr>
          <w:lang w:val="en-US"/>
        </w:rPr>
        <w:t xml:space="preserve"> 3000 (Z)</w:t>
      </w:r>
      <w:r>
        <w:rPr>
          <w:lang w:val="en-US"/>
        </w:rPr>
        <w:t>”</w:t>
      </w:r>
      <w:r w:rsidRPr="00984354">
        <w:rPr>
          <w:lang w:val="en-US"/>
        </w:rPr>
        <w:t>).</w:t>
      </w:r>
    </w:p>
    <w:p w14:paraId="5BD78607" w14:textId="22BDF3AF" w:rsidR="000F2564" w:rsidRPr="00E04ABE" w:rsidRDefault="00984354" w:rsidP="00984354">
      <w:pPr>
        <w:pStyle w:val="Tekstpodstawowy"/>
        <w:ind w:left="140" w:right="139"/>
        <w:jc w:val="both"/>
        <w:rPr>
          <w:lang w:val="en-US"/>
        </w:rPr>
      </w:pPr>
      <w:r>
        <w:rPr>
          <w:lang w:val="en-US"/>
        </w:rPr>
        <w:t>The aforementioned</w:t>
      </w:r>
      <w:r w:rsidRPr="00984354">
        <w:rPr>
          <w:lang w:val="en-US"/>
        </w:rPr>
        <w:t xml:space="preserve"> standard requires the </w:t>
      </w:r>
      <w:r>
        <w:rPr>
          <w:lang w:val="en-US"/>
        </w:rPr>
        <w:t xml:space="preserve">expert </w:t>
      </w:r>
      <w:r w:rsidRPr="00984354">
        <w:rPr>
          <w:lang w:val="en-US"/>
        </w:rPr>
        <w:t xml:space="preserve">auditor to plan and perform procedures to obtain reasonable assurance that the compensation report has been prepared completely in </w:t>
      </w:r>
      <w:r>
        <w:rPr>
          <w:lang w:val="en-US"/>
        </w:rPr>
        <w:t>compliance</w:t>
      </w:r>
      <w:r w:rsidRPr="00984354">
        <w:rPr>
          <w:lang w:val="en-US"/>
        </w:rPr>
        <w:t xml:space="preserve"> with specified criteria</w:t>
      </w:r>
      <w:r w:rsidR="00D1754B" w:rsidRPr="00E04ABE">
        <w:rPr>
          <w:lang w:val="en-US"/>
        </w:rPr>
        <w:t>.</w:t>
      </w:r>
    </w:p>
    <w:p w14:paraId="763D9068" w14:textId="7D7C07FE" w:rsidR="000F2564" w:rsidRPr="00E04ABE" w:rsidRDefault="00984354" w:rsidP="001A3850">
      <w:pPr>
        <w:pStyle w:val="Tekstpodstawowy"/>
        <w:ind w:left="140" w:right="138"/>
        <w:jc w:val="both"/>
        <w:rPr>
          <w:lang w:val="en-US"/>
        </w:rPr>
      </w:pPr>
      <w:r w:rsidRPr="00984354">
        <w:rPr>
          <w:lang w:val="en-US"/>
        </w:rPr>
        <w:t>Reasonable assurance is a high level of assurance</w:t>
      </w:r>
      <w:r>
        <w:rPr>
          <w:lang w:val="en-US"/>
        </w:rPr>
        <w:t xml:space="preserve"> –</w:t>
      </w:r>
      <w:r w:rsidRPr="00984354">
        <w:rPr>
          <w:lang w:val="en-US"/>
        </w:rPr>
        <w:t xml:space="preserve"> but not </w:t>
      </w:r>
      <w:r>
        <w:rPr>
          <w:lang w:val="en-US"/>
        </w:rPr>
        <w:t xml:space="preserve">a </w:t>
      </w:r>
      <w:r w:rsidRPr="00984354">
        <w:rPr>
          <w:lang w:val="en-US"/>
        </w:rPr>
        <w:t xml:space="preserve">guarantee </w:t>
      </w:r>
      <w:r>
        <w:rPr>
          <w:lang w:val="en-US"/>
        </w:rPr>
        <w:t xml:space="preserve">– </w:t>
      </w:r>
      <w:r w:rsidRPr="00984354">
        <w:rPr>
          <w:lang w:val="en-US"/>
        </w:rPr>
        <w:t xml:space="preserve">that a service performed in accordance with </w:t>
      </w:r>
      <w:proofErr w:type="spellStart"/>
      <w:r w:rsidRPr="00984354">
        <w:rPr>
          <w:lang w:val="en-US"/>
        </w:rPr>
        <w:t>KSUA</w:t>
      </w:r>
      <w:proofErr w:type="spellEnd"/>
      <w:r w:rsidRPr="00984354">
        <w:rPr>
          <w:lang w:val="en-US"/>
        </w:rPr>
        <w:t xml:space="preserve"> 3000 (Z) will always detect an existing material misstatement. The procedures selected depend on the </w:t>
      </w:r>
      <w:r w:rsidR="001A3850">
        <w:rPr>
          <w:lang w:val="en-US"/>
        </w:rPr>
        <w:t xml:space="preserve">expert </w:t>
      </w:r>
      <w:r w:rsidRPr="00984354">
        <w:rPr>
          <w:lang w:val="en-US"/>
        </w:rPr>
        <w:t>auditor</w:t>
      </w:r>
      <w:r w:rsidR="001A3850">
        <w:rPr>
          <w:lang w:val="en-US"/>
        </w:rPr>
        <w:t>’</w:t>
      </w:r>
      <w:r w:rsidRPr="00984354">
        <w:rPr>
          <w:lang w:val="en-US"/>
        </w:rPr>
        <w:t xml:space="preserve">s judgment, including </w:t>
      </w:r>
      <w:r w:rsidR="001A3850">
        <w:rPr>
          <w:lang w:val="en-US"/>
        </w:rPr>
        <w:t xml:space="preserve">on the </w:t>
      </w:r>
      <w:r w:rsidRPr="00984354">
        <w:rPr>
          <w:lang w:val="en-US"/>
        </w:rPr>
        <w:t xml:space="preserve">estimate of the risk of material misstatement </w:t>
      </w:r>
      <w:r w:rsidR="001A3850">
        <w:rPr>
          <w:lang w:val="en-US"/>
        </w:rPr>
        <w:t>caused by</w:t>
      </w:r>
      <w:r w:rsidRPr="00984354">
        <w:rPr>
          <w:lang w:val="en-US"/>
        </w:rPr>
        <w:t xml:space="preserve"> fraud or error. In making this risk assessment, the </w:t>
      </w:r>
      <w:r w:rsidR="001A3850">
        <w:rPr>
          <w:lang w:val="en-US"/>
        </w:rPr>
        <w:t xml:space="preserve">expert </w:t>
      </w:r>
      <w:r w:rsidRPr="00984354">
        <w:rPr>
          <w:lang w:val="en-US"/>
        </w:rPr>
        <w:t xml:space="preserve">auditor </w:t>
      </w:r>
      <w:r w:rsidR="001A3850">
        <w:rPr>
          <w:lang w:val="en-US"/>
        </w:rPr>
        <w:t>takes account of</w:t>
      </w:r>
      <w:r w:rsidRPr="00984354">
        <w:rPr>
          <w:lang w:val="en-US"/>
        </w:rPr>
        <w:t xml:space="preserve"> internal control </w:t>
      </w:r>
      <w:r w:rsidR="001A3850">
        <w:rPr>
          <w:lang w:val="en-US"/>
        </w:rPr>
        <w:t>as regards</w:t>
      </w:r>
      <w:r w:rsidRPr="00984354">
        <w:rPr>
          <w:lang w:val="en-US"/>
        </w:rPr>
        <w:t xml:space="preserve"> the preparation of a complete report </w:t>
      </w:r>
      <w:r w:rsidR="001A3850">
        <w:rPr>
          <w:lang w:val="en-US"/>
        </w:rPr>
        <w:t>so as</w:t>
      </w:r>
      <w:r w:rsidRPr="00984354">
        <w:rPr>
          <w:lang w:val="en-US"/>
        </w:rPr>
        <w:t xml:space="preserve"> to </w:t>
      </w:r>
      <w:r w:rsidR="001A3850">
        <w:rPr>
          <w:lang w:val="en-US"/>
        </w:rPr>
        <w:t>plan</w:t>
      </w:r>
      <w:r w:rsidRPr="00984354">
        <w:rPr>
          <w:lang w:val="en-US"/>
        </w:rPr>
        <w:t xml:space="preserve"> </w:t>
      </w:r>
      <w:r w:rsidR="001A3850">
        <w:rPr>
          <w:lang w:val="en-US"/>
        </w:rPr>
        <w:t xml:space="preserve">relevant </w:t>
      </w:r>
      <w:r w:rsidRPr="00984354">
        <w:rPr>
          <w:lang w:val="en-US"/>
        </w:rPr>
        <w:t xml:space="preserve">procedures </w:t>
      </w:r>
      <w:r w:rsidR="001A3850">
        <w:rPr>
          <w:lang w:val="en-US"/>
        </w:rPr>
        <w:t>with the intention to</w:t>
      </w:r>
      <w:r w:rsidRPr="00984354">
        <w:rPr>
          <w:lang w:val="en-US"/>
        </w:rPr>
        <w:t xml:space="preserve"> provide the </w:t>
      </w:r>
      <w:r w:rsidR="001A3850">
        <w:rPr>
          <w:lang w:val="en-US"/>
        </w:rPr>
        <w:t xml:space="preserve">expert </w:t>
      </w:r>
      <w:r w:rsidRPr="00984354">
        <w:rPr>
          <w:lang w:val="en-US"/>
        </w:rPr>
        <w:t xml:space="preserve">auditor with sufficient and appropriate evidence in the circumstances. </w:t>
      </w:r>
      <w:r w:rsidR="001A3850">
        <w:rPr>
          <w:lang w:val="en-US"/>
        </w:rPr>
        <w:t xml:space="preserve">It is not the purpose of </w:t>
      </w:r>
      <w:r w:rsidR="006A1E7E">
        <w:rPr>
          <w:lang w:val="en-US"/>
        </w:rPr>
        <w:t>assessing</w:t>
      </w:r>
      <w:r w:rsidR="001A3850">
        <w:rPr>
          <w:lang w:val="en-US"/>
        </w:rPr>
        <w:t xml:space="preserve"> the </w:t>
      </w:r>
      <w:r w:rsidRPr="00984354">
        <w:rPr>
          <w:lang w:val="en-US"/>
        </w:rPr>
        <w:t xml:space="preserve">operation of the internal control </w:t>
      </w:r>
      <w:r w:rsidR="001A3850" w:rsidRPr="00984354">
        <w:rPr>
          <w:lang w:val="en-US"/>
        </w:rPr>
        <w:t xml:space="preserve">system </w:t>
      </w:r>
      <w:r w:rsidRPr="00984354">
        <w:rPr>
          <w:lang w:val="en-US"/>
        </w:rPr>
        <w:t xml:space="preserve">to </w:t>
      </w:r>
      <w:r w:rsidR="001A3850">
        <w:rPr>
          <w:lang w:val="en-US"/>
        </w:rPr>
        <w:t>reach</w:t>
      </w:r>
      <w:r w:rsidRPr="00984354">
        <w:rPr>
          <w:lang w:val="en-US"/>
        </w:rPr>
        <w:t xml:space="preserve"> a conclusion </w:t>
      </w:r>
      <w:r w:rsidR="001A3850">
        <w:rPr>
          <w:lang w:val="en-US"/>
        </w:rPr>
        <w:t>regarding</w:t>
      </w:r>
      <w:r w:rsidRPr="00984354">
        <w:rPr>
          <w:lang w:val="en-US"/>
        </w:rPr>
        <w:t xml:space="preserve"> the </w:t>
      </w:r>
      <w:r w:rsidR="001A3850">
        <w:rPr>
          <w:lang w:val="en-US"/>
        </w:rPr>
        <w:t>efficiency</w:t>
      </w:r>
      <w:r w:rsidRPr="00984354">
        <w:rPr>
          <w:lang w:val="en-US"/>
        </w:rPr>
        <w:t xml:space="preserve"> of its operation</w:t>
      </w:r>
      <w:r w:rsidR="00D1754B" w:rsidRPr="00E04ABE">
        <w:rPr>
          <w:lang w:val="en-US"/>
        </w:rPr>
        <w:t>.</w:t>
      </w:r>
    </w:p>
    <w:p w14:paraId="32D9EC21" w14:textId="77777777" w:rsidR="000F2564" w:rsidRPr="00E04ABE" w:rsidRDefault="000F2564">
      <w:pPr>
        <w:pStyle w:val="Tekstpodstawowy"/>
        <w:rPr>
          <w:sz w:val="26"/>
          <w:lang w:val="en-US"/>
        </w:rPr>
      </w:pPr>
    </w:p>
    <w:p w14:paraId="6D447BB0" w14:textId="77777777" w:rsidR="000F2564" w:rsidRPr="00E04ABE" w:rsidRDefault="000F2564">
      <w:pPr>
        <w:pStyle w:val="Tekstpodstawowy"/>
        <w:spacing w:before="1"/>
        <w:rPr>
          <w:sz w:val="22"/>
          <w:lang w:val="en-US"/>
        </w:rPr>
      </w:pPr>
    </w:p>
    <w:p w14:paraId="7749F6A3" w14:textId="254BA5DF" w:rsidR="000F2564" w:rsidRPr="00E04ABE" w:rsidRDefault="001A3850">
      <w:pPr>
        <w:ind w:left="140"/>
        <w:jc w:val="both"/>
        <w:rPr>
          <w:i/>
          <w:sz w:val="24"/>
          <w:lang w:val="en-US"/>
        </w:rPr>
      </w:pPr>
      <w:r w:rsidRPr="001A3850">
        <w:rPr>
          <w:i/>
          <w:sz w:val="24"/>
          <w:lang w:val="en-US"/>
        </w:rPr>
        <w:t>Summary of work</w:t>
      </w:r>
      <w:r>
        <w:rPr>
          <w:i/>
          <w:sz w:val="24"/>
          <w:lang w:val="en-US"/>
        </w:rPr>
        <w:t>s</w:t>
      </w:r>
      <w:r w:rsidRPr="001A3850">
        <w:rPr>
          <w:i/>
          <w:sz w:val="24"/>
          <w:lang w:val="en-US"/>
        </w:rPr>
        <w:t xml:space="preserve"> performed and limitations of our procedures</w:t>
      </w:r>
    </w:p>
    <w:p w14:paraId="6B87B40A" w14:textId="77777777" w:rsidR="000F2564" w:rsidRPr="00E04ABE" w:rsidRDefault="000F2564">
      <w:pPr>
        <w:pStyle w:val="Tekstpodstawowy"/>
        <w:rPr>
          <w:i/>
          <w:lang w:val="en-US"/>
        </w:rPr>
      </w:pPr>
    </w:p>
    <w:p w14:paraId="5012C1F8" w14:textId="5B09CC32" w:rsidR="000F2564" w:rsidRPr="00E04ABE" w:rsidRDefault="001A3850">
      <w:pPr>
        <w:pStyle w:val="Tekstpodstawowy"/>
        <w:spacing w:line="276" w:lineRule="exact"/>
        <w:ind w:left="140"/>
        <w:jc w:val="both"/>
        <w:rPr>
          <w:lang w:val="en-US"/>
        </w:rPr>
      </w:pPr>
      <w:r w:rsidRPr="001A3850">
        <w:rPr>
          <w:lang w:val="en-US"/>
        </w:rPr>
        <w:t xml:space="preserve">The procedures we planned and </w:t>
      </w:r>
      <w:r>
        <w:rPr>
          <w:lang w:val="en-US"/>
        </w:rPr>
        <w:t xml:space="preserve">performed </w:t>
      </w:r>
      <w:r w:rsidRPr="001A3850">
        <w:rPr>
          <w:lang w:val="en-US"/>
        </w:rPr>
        <w:t>included</w:t>
      </w:r>
      <w:r>
        <w:rPr>
          <w:lang w:val="en-US"/>
        </w:rPr>
        <w:t>, in particular</w:t>
      </w:r>
      <w:r w:rsidR="00D1754B" w:rsidRPr="00E04ABE">
        <w:rPr>
          <w:lang w:val="en-US"/>
        </w:rPr>
        <w:t>:</w:t>
      </w:r>
    </w:p>
    <w:p w14:paraId="7AA814F1" w14:textId="0F4B1DE2" w:rsidR="000F2564" w:rsidRPr="00A62672" w:rsidRDefault="00DE45E1" w:rsidP="00A62672">
      <w:pPr>
        <w:pStyle w:val="Akapitzlist"/>
        <w:numPr>
          <w:ilvl w:val="0"/>
          <w:numId w:val="1"/>
        </w:numPr>
        <w:tabs>
          <w:tab w:val="left" w:pos="861"/>
        </w:tabs>
        <w:ind w:right="145"/>
        <w:rPr>
          <w:sz w:val="24"/>
          <w:lang w:val="en-US"/>
        </w:rPr>
      </w:pPr>
      <w:r w:rsidRPr="00DE45E1">
        <w:rPr>
          <w:sz w:val="24"/>
          <w:lang w:val="en-US"/>
        </w:rPr>
        <w:t>review</w:t>
      </w:r>
      <w:r w:rsidR="00A62672">
        <w:rPr>
          <w:sz w:val="24"/>
          <w:lang w:val="en-US"/>
        </w:rPr>
        <w:t>ing</w:t>
      </w:r>
      <w:r w:rsidRPr="00DE45E1">
        <w:rPr>
          <w:sz w:val="24"/>
          <w:lang w:val="en-US"/>
        </w:rPr>
        <w:t xml:space="preserve"> the contents of the </w:t>
      </w:r>
      <w:r w:rsidR="00A62672">
        <w:rPr>
          <w:sz w:val="24"/>
          <w:lang w:val="en-US"/>
        </w:rPr>
        <w:t>remuneration</w:t>
      </w:r>
      <w:r w:rsidRPr="00DE45E1">
        <w:rPr>
          <w:sz w:val="24"/>
          <w:lang w:val="en-US"/>
        </w:rPr>
        <w:t xml:space="preserve"> report and compar</w:t>
      </w:r>
      <w:r w:rsidR="00A62672">
        <w:rPr>
          <w:sz w:val="24"/>
          <w:lang w:val="en-US"/>
        </w:rPr>
        <w:t>ing</w:t>
      </w:r>
      <w:r w:rsidRPr="00DE45E1">
        <w:rPr>
          <w:sz w:val="24"/>
          <w:lang w:val="en-US"/>
        </w:rPr>
        <w:t xml:space="preserve"> the information contained therein </w:t>
      </w:r>
      <w:r w:rsidR="00A62672">
        <w:rPr>
          <w:sz w:val="24"/>
          <w:lang w:val="en-US"/>
        </w:rPr>
        <w:t>with</w:t>
      </w:r>
      <w:r w:rsidRPr="00DE45E1">
        <w:rPr>
          <w:sz w:val="24"/>
          <w:lang w:val="en-US"/>
        </w:rPr>
        <w:t xml:space="preserve"> the applicable requirements</w:t>
      </w:r>
      <w:r w:rsidR="00D1754B" w:rsidRPr="00A62672">
        <w:rPr>
          <w:sz w:val="24"/>
          <w:lang w:val="en-US"/>
        </w:rPr>
        <w:t>;</w:t>
      </w:r>
    </w:p>
    <w:p w14:paraId="1D385731" w14:textId="7AF190C5" w:rsidR="000F2564" w:rsidRPr="00A62672" w:rsidRDefault="00A62672" w:rsidP="00A62672">
      <w:pPr>
        <w:pStyle w:val="Akapitzlist"/>
        <w:numPr>
          <w:ilvl w:val="0"/>
          <w:numId w:val="1"/>
        </w:numPr>
        <w:tabs>
          <w:tab w:val="left" w:pos="861"/>
        </w:tabs>
        <w:ind w:right="140"/>
        <w:rPr>
          <w:sz w:val="24"/>
          <w:lang w:val="en-US"/>
        </w:rPr>
      </w:pPr>
      <w:r>
        <w:rPr>
          <w:sz w:val="24"/>
          <w:lang w:val="en-US"/>
        </w:rPr>
        <w:t>reviewing</w:t>
      </w:r>
      <w:r w:rsidR="00DE45E1" w:rsidRPr="00DE45E1">
        <w:rPr>
          <w:sz w:val="24"/>
          <w:lang w:val="en-US"/>
        </w:rPr>
        <w:t xml:space="preserve"> the resolutions of the General Meeting of the company </w:t>
      </w:r>
      <w:r>
        <w:rPr>
          <w:sz w:val="24"/>
          <w:lang w:val="en-US"/>
        </w:rPr>
        <w:t xml:space="preserve">regarding </w:t>
      </w:r>
      <w:r w:rsidR="00DE45E1" w:rsidRPr="00DE45E1">
        <w:rPr>
          <w:sz w:val="24"/>
          <w:lang w:val="en-US"/>
        </w:rPr>
        <w:t xml:space="preserve">the remuneration policy for the </w:t>
      </w:r>
      <w:r w:rsidRPr="00DE45E1">
        <w:rPr>
          <w:sz w:val="24"/>
          <w:lang w:val="en-US"/>
        </w:rPr>
        <w:t xml:space="preserve">members </w:t>
      </w:r>
      <w:r>
        <w:rPr>
          <w:sz w:val="24"/>
          <w:lang w:val="en-US"/>
        </w:rPr>
        <w:t xml:space="preserve">of the </w:t>
      </w:r>
      <w:r w:rsidR="00DE45E1" w:rsidRPr="00DE45E1">
        <w:rPr>
          <w:sz w:val="24"/>
          <w:lang w:val="en-US"/>
        </w:rPr>
        <w:t xml:space="preserve">Management Board and </w:t>
      </w:r>
      <w:r>
        <w:rPr>
          <w:sz w:val="24"/>
          <w:lang w:val="en-US"/>
        </w:rPr>
        <w:t xml:space="preserve">the </w:t>
      </w:r>
      <w:r w:rsidR="00DE45E1" w:rsidRPr="00DE45E1">
        <w:rPr>
          <w:sz w:val="24"/>
          <w:lang w:val="en-US"/>
        </w:rPr>
        <w:t>Supervisory Board</w:t>
      </w:r>
      <w:r w:rsidR="00D1754B" w:rsidRPr="00A62672">
        <w:rPr>
          <w:sz w:val="24"/>
          <w:lang w:val="en-US"/>
        </w:rPr>
        <w:t>;</w:t>
      </w:r>
    </w:p>
    <w:p w14:paraId="1575AD2C" w14:textId="044B15B9" w:rsidR="000F2564" w:rsidRPr="00B936AC" w:rsidRDefault="00B936AC" w:rsidP="00B936AC">
      <w:pPr>
        <w:pStyle w:val="Akapitzlist"/>
        <w:numPr>
          <w:ilvl w:val="0"/>
          <w:numId w:val="1"/>
        </w:numPr>
        <w:tabs>
          <w:tab w:val="left" w:pos="861"/>
        </w:tabs>
        <w:ind w:right="141"/>
        <w:rPr>
          <w:sz w:val="24"/>
          <w:lang w:val="en-US"/>
        </w:rPr>
      </w:pPr>
      <w:r>
        <w:rPr>
          <w:sz w:val="24"/>
          <w:lang w:val="en-US"/>
        </w:rPr>
        <w:t>determining</w:t>
      </w:r>
      <w:r w:rsidR="00DE45E1" w:rsidRPr="00DE45E1">
        <w:rPr>
          <w:sz w:val="24"/>
          <w:lang w:val="en-US"/>
        </w:rPr>
        <w:t xml:space="preserve">, </w:t>
      </w:r>
      <w:r>
        <w:rPr>
          <w:sz w:val="24"/>
          <w:lang w:val="en-US"/>
        </w:rPr>
        <w:t>via comparison</w:t>
      </w:r>
      <w:r w:rsidR="00DE45E1" w:rsidRPr="00DE45E1">
        <w:rPr>
          <w:sz w:val="24"/>
          <w:lang w:val="en-US"/>
        </w:rPr>
        <w:t xml:space="preserve"> with corporate documents, the list of persons </w:t>
      </w:r>
      <w:r>
        <w:rPr>
          <w:sz w:val="24"/>
          <w:lang w:val="en-US"/>
        </w:rPr>
        <w:t>as regards</w:t>
      </w:r>
      <w:r w:rsidR="00DE45E1" w:rsidRPr="00DE45E1">
        <w:rPr>
          <w:sz w:val="24"/>
          <w:lang w:val="en-US"/>
        </w:rPr>
        <w:t xml:space="preserve"> whom there is a requirement to </w:t>
      </w:r>
      <w:r>
        <w:rPr>
          <w:sz w:val="24"/>
          <w:lang w:val="en-US"/>
        </w:rPr>
        <w:t>provide</w:t>
      </w:r>
      <w:r w:rsidR="00DE45E1" w:rsidRPr="00DE45E1">
        <w:rPr>
          <w:sz w:val="24"/>
          <w:lang w:val="en-US"/>
        </w:rPr>
        <w:t xml:space="preserve"> information in the remuneration report</w:t>
      </w:r>
      <w:r>
        <w:rPr>
          <w:sz w:val="24"/>
          <w:lang w:val="en-US"/>
        </w:rPr>
        <w:t>,</w:t>
      </w:r>
      <w:r w:rsidR="00DE45E1" w:rsidRPr="00DE45E1">
        <w:rPr>
          <w:sz w:val="24"/>
          <w:lang w:val="en-US"/>
        </w:rPr>
        <w:t xml:space="preserve"> and </w:t>
      </w:r>
      <w:r>
        <w:rPr>
          <w:sz w:val="24"/>
          <w:lang w:val="en-US"/>
        </w:rPr>
        <w:t>determining</w:t>
      </w:r>
      <w:r w:rsidR="00DE45E1" w:rsidRPr="00DE45E1">
        <w:rPr>
          <w:sz w:val="24"/>
          <w:lang w:val="en-US"/>
        </w:rPr>
        <w:t xml:space="preserve">, by </w:t>
      </w:r>
      <w:r>
        <w:rPr>
          <w:sz w:val="24"/>
          <w:lang w:val="en-US"/>
        </w:rPr>
        <w:t xml:space="preserve">means of </w:t>
      </w:r>
      <w:r w:rsidR="00DE45E1" w:rsidRPr="00DE45E1">
        <w:rPr>
          <w:sz w:val="24"/>
          <w:lang w:val="en-US"/>
        </w:rPr>
        <w:t xml:space="preserve">inquiries </w:t>
      </w:r>
      <w:r>
        <w:rPr>
          <w:sz w:val="24"/>
          <w:lang w:val="en-US"/>
        </w:rPr>
        <w:t>addressed at persons</w:t>
      </w:r>
      <w:r w:rsidR="00DE45E1" w:rsidRPr="00DE45E1">
        <w:rPr>
          <w:sz w:val="24"/>
          <w:lang w:val="en-US"/>
        </w:rPr>
        <w:t xml:space="preserve"> responsible for preparing the report, whether all the information </w:t>
      </w:r>
      <w:r>
        <w:rPr>
          <w:sz w:val="24"/>
          <w:lang w:val="en-US"/>
        </w:rPr>
        <w:t>required</w:t>
      </w:r>
      <w:r w:rsidR="00DE45E1" w:rsidRPr="00DE45E1">
        <w:rPr>
          <w:sz w:val="24"/>
          <w:lang w:val="en-US"/>
        </w:rPr>
        <w:t xml:space="preserve"> by the criteria </w:t>
      </w:r>
      <w:r>
        <w:rPr>
          <w:sz w:val="24"/>
          <w:lang w:val="en-US"/>
        </w:rPr>
        <w:t>concerning the</w:t>
      </w:r>
      <w:r w:rsidR="00DE45E1" w:rsidRPr="00DE45E1">
        <w:rPr>
          <w:sz w:val="24"/>
          <w:lang w:val="en-US"/>
        </w:rPr>
        <w:t xml:space="preserve"> prepar</w:t>
      </w:r>
      <w:r>
        <w:rPr>
          <w:sz w:val="24"/>
          <w:lang w:val="en-US"/>
        </w:rPr>
        <w:t xml:space="preserve">ation of </w:t>
      </w:r>
      <w:r w:rsidR="00DE45E1" w:rsidRPr="00DE45E1">
        <w:rPr>
          <w:sz w:val="24"/>
          <w:lang w:val="en-US"/>
        </w:rPr>
        <w:t>the remuneration report has been disclosed</w:t>
      </w:r>
      <w:r w:rsidR="00D1754B" w:rsidRPr="00B936AC">
        <w:rPr>
          <w:sz w:val="24"/>
          <w:lang w:val="en-US"/>
        </w:rPr>
        <w:t>;</w:t>
      </w:r>
    </w:p>
    <w:p w14:paraId="5E813791" w14:textId="77777777" w:rsidR="000F2564" w:rsidRPr="00E04ABE" w:rsidRDefault="000F2564">
      <w:pPr>
        <w:jc w:val="both"/>
        <w:rPr>
          <w:sz w:val="24"/>
          <w:lang w:val="en-US"/>
        </w:rPr>
        <w:sectPr w:rsidR="000F2564" w:rsidRPr="00E04ABE">
          <w:pgSz w:w="12240" w:h="15840"/>
          <w:pgMar w:top="2200" w:right="1300" w:bottom="920" w:left="1300" w:header="720" w:footer="721" w:gutter="0"/>
          <w:cols w:space="708"/>
        </w:sectPr>
      </w:pPr>
    </w:p>
    <w:p w14:paraId="1E3D9390" w14:textId="77777777" w:rsidR="000F2564" w:rsidRPr="00E04ABE" w:rsidRDefault="00F62CCB">
      <w:pPr>
        <w:pStyle w:val="Tekstpodstawowy"/>
        <w:spacing w:line="20" w:lineRule="exact"/>
        <w:ind w:left="106"/>
        <w:rPr>
          <w:sz w:val="2"/>
          <w:lang w:val="en-US"/>
        </w:rPr>
      </w:pPr>
      <w:r>
        <w:rPr>
          <w:sz w:val="2"/>
          <w:lang w:val="en-US"/>
        </w:rPr>
      </w:r>
      <w:r>
        <w:rPr>
          <w:sz w:val="2"/>
          <w:lang w:val="en-US"/>
        </w:rPr>
        <w:pict w14:anchorId="6AA15014">
          <v:group id="_x0000_s1029" style="width:470.95pt;height:.5pt;mso-position-horizontal-relative:char;mso-position-vertical-relative:line" coordsize="9419,10">
            <v:line id="_x0000_s1030" style="position:absolute" from="0,5" to="9419,5" strokeweight=".48pt"/>
            <w10:anchorlock/>
          </v:group>
        </w:pict>
      </w:r>
    </w:p>
    <w:p w14:paraId="3B52C5A4" w14:textId="77777777" w:rsidR="000F2564" w:rsidRPr="00E04ABE" w:rsidRDefault="000F2564">
      <w:pPr>
        <w:pStyle w:val="Tekstpodstawowy"/>
        <w:spacing w:before="10"/>
        <w:rPr>
          <w:sz w:val="11"/>
          <w:lang w:val="en-US"/>
        </w:rPr>
      </w:pPr>
    </w:p>
    <w:p w14:paraId="7175059C" w14:textId="68F1006A" w:rsidR="000F2564" w:rsidRPr="007F07A1" w:rsidRDefault="006A1E7E" w:rsidP="007F07A1">
      <w:pPr>
        <w:pStyle w:val="Akapitzlist"/>
        <w:numPr>
          <w:ilvl w:val="0"/>
          <w:numId w:val="1"/>
        </w:numPr>
        <w:tabs>
          <w:tab w:val="left" w:pos="861"/>
        </w:tabs>
        <w:spacing w:before="100"/>
        <w:rPr>
          <w:sz w:val="24"/>
          <w:lang w:val="en-US"/>
        </w:rPr>
      </w:pPr>
      <w:r w:rsidRPr="006A1E7E">
        <w:rPr>
          <w:sz w:val="24"/>
          <w:lang w:val="en-US"/>
        </w:rPr>
        <w:t xml:space="preserve">where we considered it </w:t>
      </w:r>
      <w:r w:rsidR="007F07A1">
        <w:rPr>
          <w:sz w:val="24"/>
          <w:lang w:val="en-US"/>
        </w:rPr>
        <w:t>relevant</w:t>
      </w:r>
      <w:r w:rsidRPr="006A1E7E">
        <w:rPr>
          <w:sz w:val="24"/>
          <w:lang w:val="en-US"/>
        </w:rPr>
        <w:t xml:space="preserve"> </w:t>
      </w:r>
      <w:r>
        <w:rPr>
          <w:sz w:val="24"/>
          <w:lang w:val="en-US"/>
        </w:rPr>
        <w:t>for assessing</w:t>
      </w:r>
      <w:r w:rsidRPr="006A1E7E">
        <w:rPr>
          <w:sz w:val="24"/>
          <w:lang w:val="en-US"/>
        </w:rPr>
        <w:t xml:space="preserve"> the compliance of the Remuneration Report with applicable regulations, a reconciliation of the financial remuneration data presented in the Remuneration Report </w:t>
      </w:r>
      <w:r w:rsidR="007F07A1">
        <w:rPr>
          <w:sz w:val="24"/>
          <w:lang w:val="en-US"/>
        </w:rPr>
        <w:t>with</w:t>
      </w:r>
      <w:r w:rsidRPr="006A1E7E">
        <w:rPr>
          <w:sz w:val="24"/>
          <w:lang w:val="en-US"/>
        </w:rPr>
        <w:t xml:space="preserve"> the accounting records and other relevant source documents</w:t>
      </w:r>
      <w:r w:rsidR="00D1754B" w:rsidRPr="007F07A1">
        <w:rPr>
          <w:sz w:val="24"/>
          <w:lang w:val="en-US"/>
        </w:rPr>
        <w:t>.</w:t>
      </w:r>
    </w:p>
    <w:p w14:paraId="31651421" w14:textId="53F34DB9" w:rsidR="000F2564" w:rsidRPr="00E04ABE" w:rsidRDefault="00211F99" w:rsidP="00211F99">
      <w:pPr>
        <w:pStyle w:val="Tekstpodstawowy"/>
        <w:ind w:left="140" w:right="141"/>
        <w:jc w:val="both"/>
        <w:rPr>
          <w:lang w:val="en-US"/>
        </w:rPr>
      </w:pPr>
      <w:r w:rsidRPr="00211F99">
        <w:rPr>
          <w:lang w:val="en-US"/>
        </w:rPr>
        <w:t xml:space="preserve">Our procedures were </w:t>
      </w:r>
      <w:r>
        <w:rPr>
          <w:lang w:val="en-US"/>
        </w:rPr>
        <w:t xml:space="preserve">intended only </w:t>
      </w:r>
      <w:r w:rsidRPr="00211F99">
        <w:rPr>
          <w:lang w:val="en-US"/>
        </w:rPr>
        <w:t xml:space="preserve">to obtain evidence </w:t>
      </w:r>
      <w:r>
        <w:rPr>
          <w:lang w:val="en-US"/>
        </w:rPr>
        <w:t>to the effect that</w:t>
      </w:r>
      <w:r w:rsidRPr="00211F99">
        <w:rPr>
          <w:lang w:val="en-US"/>
        </w:rPr>
        <w:t xml:space="preserve"> the information </w:t>
      </w:r>
      <w:r>
        <w:rPr>
          <w:lang w:val="en-US"/>
        </w:rPr>
        <w:t>provided</w:t>
      </w:r>
      <w:r w:rsidRPr="00211F99">
        <w:rPr>
          <w:lang w:val="en-US"/>
        </w:rPr>
        <w:t xml:space="preserve"> by the </w:t>
      </w:r>
      <w:r>
        <w:rPr>
          <w:lang w:val="en-US"/>
        </w:rPr>
        <w:t xml:space="preserve">Supervisory </w:t>
      </w:r>
      <w:r w:rsidRPr="00211F99">
        <w:rPr>
          <w:lang w:val="en-US"/>
        </w:rPr>
        <w:t xml:space="preserve">Board in the remuneration report </w:t>
      </w:r>
      <w:r>
        <w:rPr>
          <w:lang w:val="en-US"/>
        </w:rPr>
        <w:t>as regards</w:t>
      </w:r>
      <w:r w:rsidRPr="00211F99">
        <w:rPr>
          <w:lang w:val="en-US"/>
        </w:rPr>
        <w:t xml:space="preserve"> completeness </w:t>
      </w:r>
      <w:r>
        <w:rPr>
          <w:lang w:val="en-US"/>
        </w:rPr>
        <w:t>is in line</w:t>
      </w:r>
      <w:r w:rsidRPr="00211F99">
        <w:rPr>
          <w:lang w:val="en-US"/>
        </w:rPr>
        <w:t xml:space="preserve"> with the applicable requirements. </w:t>
      </w:r>
      <w:r>
        <w:rPr>
          <w:lang w:val="en-US"/>
        </w:rPr>
        <w:t>It was not our</w:t>
      </w:r>
      <w:r w:rsidRPr="00211F99">
        <w:rPr>
          <w:lang w:val="en-US"/>
        </w:rPr>
        <w:t xml:space="preserve"> </w:t>
      </w:r>
      <w:r>
        <w:rPr>
          <w:lang w:val="en-US"/>
        </w:rPr>
        <w:t>objective</w:t>
      </w:r>
      <w:r w:rsidRPr="00211F99">
        <w:rPr>
          <w:lang w:val="en-US"/>
        </w:rPr>
        <w:t xml:space="preserve"> to assess </w:t>
      </w:r>
      <w:r>
        <w:rPr>
          <w:lang w:val="en-US"/>
        </w:rPr>
        <w:t xml:space="preserve">whether </w:t>
      </w:r>
      <w:r w:rsidRPr="00211F99">
        <w:rPr>
          <w:lang w:val="en-US"/>
        </w:rPr>
        <w:t xml:space="preserve">the information </w:t>
      </w:r>
      <w:r>
        <w:rPr>
          <w:lang w:val="en-US"/>
        </w:rPr>
        <w:t xml:space="preserve">provided </w:t>
      </w:r>
      <w:r w:rsidRPr="00211F99">
        <w:rPr>
          <w:lang w:val="en-US"/>
        </w:rPr>
        <w:t xml:space="preserve">in the remuneration report </w:t>
      </w:r>
      <w:r>
        <w:rPr>
          <w:lang w:val="en-US"/>
        </w:rPr>
        <w:t xml:space="preserve">were sufficient </w:t>
      </w:r>
      <w:r w:rsidRPr="00211F99">
        <w:rPr>
          <w:lang w:val="en-US"/>
        </w:rPr>
        <w:t xml:space="preserve">for preparing the remuneration report </w:t>
      </w:r>
      <w:r>
        <w:rPr>
          <w:lang w:val="en-US"/>
        </w:rPr>
        <w:t>n</w:t>
      </w:r>
      <w:r w:rsidRPr="00211F99">
        <w:rPr>
          <w:lang w:val="en-US"/>
        </w:rPr>
        <w:t xml:space="preserve">or to assess the accuracy and reliability of the information contained therein, in particular as to the </w:t>
      </w:r>
      <w:r>
        <w:rPr>
          <w:lang w:val="en-US"/>
        </w:rPr>
        <w:t xml:space="preserve">reported </w:t>
      </w:r>
      <w:r w:rsidRPr="00211F99">
        <w:rPr>
          <w:lang w:val="en-US"/>
        </w:rPr>
        <w:t xml:space="preserve">amounts, including estimates made for previous years, figures, dates, </w:t>
      </w:r>
      <w:r>
        <w:rPr>
          <w:lang w:val="en-US"/>
        </w:rPr>
        <w:t>presentation</w:t>
      </w:r>
      <w:r w:rsidRPr="00211F99">
        <w:rPr>
          <w:lang w:val="en-US"/>
        </w:rPr>
        <w:t xml:space="preserve"> in the breakdown, methods</w:t>
      </w:r>
      <w:r>
        <w:rPr>
          <w:lang w:val="en-US"/>
        </w:rPr>
        <w:t xml:space="preserve"> of </w:t>
      </w:r>
      <w:r w:rsidRPr="00211F99">
        <w:rPr>
          <w:lang w:val="en-US"/>
        </w:rPr>
        <w:t xml:space="preserve">allocation, compliance with the remuneration policy adopted by the </w:t>
      </w:r>
      <w:r>
        <w:rPr>
          <w:lang w:val="en-US"/>
        </w:rPr>
        <w:t xml:space="preserve">Management </w:t>
      </w:r>
      <w:r w:rsidRPr="00211F99">
        <w:rPr>
          <w:lang w:val="en-US"/>
        </w:rPr>
        <w:t>Board</w:t>
      </w:r>
      <w:r w:rsidR="00D1754B" w:rsidRPr="00E04ABE">
        <w:rPr>
          <w:lang w:val="en-US"/>
        </w:rPr>
        <w:t>.</w:t>
      </w:r>
    </w:p>
    <w:p w14:paraId="0DC2038B" w14:textId="72105E48" w:rsidR="000F2564" w:rsidRPr="00E04ABE" w:rsidRDefault="00211F99" w:rsidP="00211F99">
      <w:pPr>
        <w:pStyle w:val="Tekstpodstawowy"/>
        <w:ind w:left="140" w:right="137"/>
        <w:jc w:val="both"/>
        <w:rPr>
          <w:lang w:val="en-US"/>
        </w:rPr>
      </w:pPr>
      <w:r w:rsidRPr="00211F99">
        <w:rPr>
          <w:lang w:val="en-US"/>
        </w:rPr>
        <w:t xml:space="preserve">The </w:t>
      </w:r>
      <w:r>
        <w:rPr>
          <w:lang w:val="en-US"/>
        </w:rPr>
        <w:t>remuneration</w:t>
      </w:r>
      <w:r w:rsidRPr="00211F99">
        <w:rPr>
          <w:lang w:val="en-US"/>
        </w:rPr>
        <w:t xml:space="preserve"> report </w:t>
      </w:r>
      <w:r>
        <w:rPr>
          <w:lang w:val="en-US"/>
        </w:rPr>
        <w:t>was not</w:t>
      </w:r>
      <w:r w:rsidRPr="00211F99">
        <w:rPr>
          <w:lang w:val="en-US"/>
        </w:rPr>
        <w:t xml:space="preserve"> audited </w:t>
      </w:r>
      <w:r>
        <w:rPr>
          <w:lang w:val="en-US"/>
        </w:rPr>
        <w:t xml:space="preserve">within the meaning of the </w:t>
      </w:r>
      <w:r w:rsidRPr="00211F99">
        <w:rPr>
          <w:lang w:val="en-US"/>
        </w:rPr>
        <w:t>National Auditing Standards. In the course of performed</w:t>
      </w:r>
      <w:r>
        <w:rPr>
          <w:lang w:val="en-US"/>
        </w:rPr>
        <w:t xml:space="preserve"> assurance</w:t>
      </w:r>
      <w:r w:rsidRPr="00211F99">
        <w:rPr>
          <w:lang w:val="en-US"/>
        </w:rPr>
        <w:t xml:space="preserve"> procedures, the information used to prepare the Compensation Report </w:t>
      </w:r>
      <w:r>
        <w:rPr>
          <w:lang w:val="en-US"/>
        </w:rPr>
        <w:t xml:space="preserve">was not reviewed nor audited, and thus </w:t>
      </w:r>
      <w:r w:rsidRPr="00211F99">
        <w:rPr>
          <w:lang w:val="en-US"/>
        </w:rPr>
        <w:t xml:space="preserve">we do not </w:t>
      </w:r>
      <w:r>
        <w:rPr>
          <w:lang w:val="en-US"/>
        </w:rPr>
        <w:t xml:space="preserve">assume any obligation to issue or update </w:t>
      </w:r>
      <w:r w:rsidRPr="00211F99">
        <w:rPr>
          <w:lang w:val="en-US"/>
        </w:rPr>
        <w:t xml:space="preserve">any reports or opinions </w:t>
      </w:r>
      <w:r>
        <w:rPr>
          <w:lang w:val="en-US"/>
        </w:rPr>
        <w:t>regarding</w:t>
      </w:r>
      <w:r w:rsidRPr="00211F99">
        <w:rPr>
          <w:lang w:val="en-US"/>
        </w:rPr>
        <w:t xml:space="preserve"> the company</w:t>
      </w:r>
      <w:r>
        <w:rPr>
          <w:lang w:val="en-US"/>
        </w:rPr>
        <w:t>’</w:t>
      </w:r>
      <w:r w:rsidRPr="00211F99">
        <w:rPr>
          <w:lang w:val="en-US"/>
        </w:rPr>
        <w:t>s historical financial information</w:t>
      </w:r>
      <w:r w:rsidR="00D1754B" w:rsidRPr="00E04ABE">
        <w:rPr>
          <w:lang w:val="en-US"/>
        </w:rPr>
        <w:t>.</w:t>
      </w:r>
    </w:p>
    <w:p w14:paraId="2EFBDD41" w14:textId="14DFC2FB" w:rsidR="00211F99" w:rsidRDefault="00211F99">
      <w:pPr>
        <w:pStyle w:val="Tekstpodstawowy"/>
        <w:ind w:left="140" w:right="137"/>
        <w:jc w:val="both"/>
        <w:rPr>
          <w:lang w:val="en-US"/>
        </w:rPr>
      </w:pPr>
      <w:r w:rsidRPr="00211F99">
        <w:rPr>
          <w:lang w:val="en-US"/>
        </w:rPr>
        <w:t xml:space="preserve">We believe that the evidence we have obtained provides a sufficient and </w:t>
      </w:r>
      <w:r>
        <w:rPr>
          <w:lang w:val="en-US"/>
        </w:rPr>
        <w:t>proper</w:t>
      </w:r>
      <w:r w:rsidRPr="00211F99">
        <w:rPr>
          <w:lang w:val="en-US"/>
        </w:rPr>
        <w:t xml:space="preserve"> basis </w:t>
      </w:r>
      <w:r>
        <w:rPr>
          <w:lang w:val="en-US"/>
        </w:rPr>
        <w:t>in order to reach the</w:t>
      </w:r>
      <w:r w:rsidRPr="00211F99">
        <w:rPr>
          <w:lang w:val="en-US"/>
        </w:rPr>
        <w:t xml:space="preserve"> conclusion </w:t>
      </w:r>
      <w:r>
        <w:rPr>
          <w:lang w:val="en-US"/>
        </w:rPr>
        <w:t xml:space="preserve">specified </w:t>
      </w:r>
      <w:r w:rsidRPr="00211F99">
        <w:rPr>
          <w:lang w:val="en-US"/>
        </w:rPr>
        <w:t>below</w:t>
      </w:r>
      <w:r>
        <w:rPr>
          <w:lang w:val="en-US"/>
        </w:rPr>
        <w:t>.</w:t>
      </w:r>
      <w:r w:rsidRPr="00211F99">
        <w:rPr>
          <w:lang w:val="en-US"/>
        </w:rPr>
        <w:t xml:space="preserve"> </w:t>
      </w:r>
    </w:p>
    <w:p w14:paraId="36F2A842" w14:textId="77777777" w:rsidR="000F2564" w:rsidRPr="00E04ABE" w:rsidRDefault="000F2564">
      <w:pPr>
        <w:pStyle w:val="Tekstpodstawowy"/>
        <w:rPr>
          <w:sz w:val="26"/>
          <w:lang w:val="en-US"/>
        </w:rPr>
      </w:pPr>
    </w:p>
    <w:p w14:paraId="162DC97D" w14:textId="77777777" w:rsidR="000F2564" w:rsidRPr="00E04ABE" w:rsidRDefault="000F2564">
      <w:pPr>
        <w:pStyle w:val="Tekstpodstawowy"/>
        <w:spacing w:before="1"/>
        <w:rPr>
          <w:sz w:val="22"/>
          <w:lang w:val="en-US"/>
        </w:rPr>
      </w:pPr>
    </w:p>
    <w:p w14:paraId="75978E42" w14:textId="3D6CE88E" w:rsidR="000F2564" w:rsidRPr="00E04ABE" w:rsidRDefault="00CF07B4">
      <w:pPr>
        <w:ind w:left="140"/>
        <w:jc w:val="both"/>
        <w:rPr>
          <w:i/>
          <w:sz w:val="24"/>
          <w:lang w:val="en-US"/>
        </w:rPr>
      </w:pPr>
      <w:r w:rsidRPr="00CF07B4">
        <w:rPr>
          <w:i/>
          <w:sz w:val="24"/>
          <w:lang w:val="en-US"/>
        </w:rPr>
        <w:t>Ethical requirements, including independence</w:t>
      </w:r>
    </w:p>
    <w:p w14:paraId="52396F9D" w14:textId="77777777" w:rsidR="000F2564" w:rsidRPr="00E04ABE" w:rsidRDefault="000F2564">
      <w:pPr>
        <w:pStyle w:val="Tekstpodstawowy"/>
        <w:rPr>
          <w:i/>
          <w:lang w:val="en-US"/>
        </w:rPr>
      </w:pPr>
    </w:p>
    <w:p w14:paraId="007BBAC6" w14:textId="61AC51D3" w:rsidR="000F2564" w:rsidRPr="00E04ABE" w:rsidRDefault="005E681A" w:rsidP="000F13B4">
      <w:pPr>
        <w:pStyle w:val="Tekstpodstawowy"/>
        <w:ind w:left="140" w:right="136"/>
        <w:jc w:val="both"/>
        <w:rPr>
          <w:lang w:val="en-US"/>
        </w:rPr>
      </w:pPr>
      <w:r w:rsidRPr="005E681A">
        <w:rPr>
          <w:lang w:val="en-US"/>
        </w:rPr>
        <w:t xml:space="preserve">In performing the service, the </w:t>
      </w:r>
      <w:r w:rsidR="002B5A25">
        <w:rPr>
          <w:lang w:val="en-US"/>
        </w:rPr>
        <w:t xml:space="preserve">expert </w:t>
      </w:r>
      <w:r w:rsidRPr="005E681A">
        <w:rPr>
          <w:lang w:val="en-US"/>
        </w:rPr>
        <w:t xml:space="preserve">auditor and the audit firm </w:t>
      </w:r>
      <w:r w:rsidR="002B5A25">
        <w:rPr>
          <w:lang w:val="en-US"/>
        </w:rPr>
        <w:t xml:space="preserve">adhered to </w:t>
      </w:r>
      <w:r w:rsidRPr="005E681A">
        <w:rPr>
          <w:lang w:val="en-US"/>
        </w:rPr>
        <w:t xml:space="preserve">the </w:t>
      </w:r>
      <w:r w:rsidR="002B5A25" w:rsidRPr="005E681A">
        <w:rPr>
          <w:lang w:val="en-US"/>
        </w:rPr>
        <w:t xml:space="preserve">requirements </w:t>
      </w:r>
      <w:r w:rsidR="002B5A25">
        <w:rPr>
          <w:lang w:val="en-US"/>
        </w:rPr>
        <w:t xml:space="preserve">regarding </w:t>
      </w:r>
      <w:r w:rsidRPr="005E681A">
        <w:rPr>
          <w:lang w:val="en-US"/>
        </w:rPr>
        <w:t xml:space="preserve">independence and other ethical requirements set forth in the International Code of Ethics for Professional Accountants (including the </w:t>
      </w:r>
      <w:r w:rsidR="002B5A25" w:rsidRPr="002B5A25">
        <w:rPr>
          <w:lang w:val="en-US"/>
        </w:rPr>
        <w:t>International Independence Standards</w:t>
      </w:r>
      <w:r w:rsidRPr="005E681A">
        <w:rPr>
          <w:lang w:val="en-US"/>
        </w:rPr>
        <w:t xml:space="preserve">) of the International Ethics Standards Board for Accountants, adopted by Resolution of the National Council of Statutory Auditors No. 3431/52a/2019 of </w:t>
      </w:r>
      <w:r w:rsidR="002B5A25">
        <w:rPr>
          <w:lang w:val="en-US"/>
        </w:rPr>
        <w:t xml:space="preserve">25 </w:t>
      </w:r>
      <w:r w:rsidRPr="005E681A">
        <w:rPr>
          <w:lang w:val="en-US"/>
        </w:rPr>
        <w:t xml:space="preserve">March 2019 </w:t>
      </w:r>
      <w:r w:rsidR="002B5A25">
        <w:rPr>
          <w:lang w:val="en-US"/>
        </w:rPr>
        <w:t>regarding</w:t>
      </w:r>
      <w:r w:rsidRPr="005E681A">
        <w:rPr>
          <w:lang w:val="en-US"/>
        </w:rPr>
        <w:t xml:space="preserve"> the principles of professional ethics for </w:t>
      </w:r>
      <w:r w:rsidR="002B5A25">
        <w:rPr>
          <w:lang w:val="en-US"/>
        </w:rPr>
        <w:t>expert</w:t>
      </w:r>
      <w:r w:rsidRPr="005E681A">
        <w:rPr>
          <w:lang w:val="en-US"/>
        </w:rPr>
        <w:t xml:space="preserve"> auditors (hereinafter the </w:t>
      </w:r>
      <w:proofErr w:type="spellStart"/>
      <w:r w:rsidRPr="005E681A">
        <w:rPr>
          <w:lang w:val="en-US"/>
        </w:rPr>
        <w:t>IESBA</w:t>
      </w:r>
      <w:proofErr w:type="spellEnd"/>
      <w:r w:rsidRPr="005E681A">
        <w:rPr>
          <w:lang w:val="en-US"/>
        </w:rPr>
        <w:t xml:space="preserve"> Code). The </w:t>
      </w:r>
      <w:proofErr w:type="spellStart"/>
      <w:r w:rsidRPr="005E681A">
        <w:rPr>
          <w:lang w:val="en-US"/>
        </w:rPr>
        <w:t>IESBA</w:t>
      </w:r>
      <w:proofErr w:type="spellEnd"/>
      <w:r w:rsidRPr="005E681A">
        <w:rPr>
          <w:lang w:val="en-US"/>
        </w:rPr>
        <w:t xml:space="preserve"> Code is based on the fundamental principles of integrity, objectivity, professional competence and due diligence, confidentiality and professional conduct. We have also </w:t>
      </w:r>
      <w:r w:rsidR="000F13B4">
        <w:rPr>
          <w:lang w:val="en-US"/>
        </w:rPr>
        <w:t>adhered to</w:t>
      </w:r>
      <w:r w:rsidRPr="005E681A">
        <w:rPr>
          <w:lang w:val="en-US"/>
        </w:rPr>
        <w:t xml:space="preserve"> </w:t>
      </w:r>
      <w:r w:rsidR="000F13B4">
        <w:rPr>
          <w:lang w:val="en-US"/>
        </w:rPr>
        <w:t xml:space="preserve">other </w:t>
      </w:r>
      <w:r w:rsidR="000F13B4" w:rsidRPr="005E681A">
        <w:rPr>
          <w:lang w:val="en-US"/>
        </w:rPr>
        <w:t xml:space="preserve">requirements </w:t>
      </w:r>
      <w:r w:rsidR="000F13B4">
        <w:rPr>
          <w:lang w:val="en-US"/>
        </w:rPr>
        <w:t xml:space="preserve">regarding </w:t>
      </w:r>
      <w:r w:rsidR="000F13B4" w:rsidRPr="005E681A">
        <w:rPr>
          <w:lang w:val="en-US"/>
        </w:rPr>
        <w:t xml:space="preserve">independence and ethical requirements </w:t>
      </w:r>
      <w:r w:rsidRPr="005E681A">
        <w:rPr>
          <w:lang w:val="en-US"/>
        </w:rPr>
        <w:t xml:space="preserve">that are applicable to </w:t>
      </w:r>
      <w:r w:rsidR="000F13B4">
        <w:rPr>
          <w:lang w:val="en-US"/>
        </w:rPr>
        <w:t>the pertinent assurance</w:t>
      </w:r>
      <w:r w:rsidRPr="005E681A">
        <w:rPr>
          <w:lang w:val="en-US"/>
        </w:rPr>
        <w:t xml:space="preserve"> service in Poland</w:t>
      </w:r>
      <w:r w:rsidR="00D1754B" w:rsidRPr="00E04ABE">
        <w:rPr>
          <w:lang w:val="en-US"/>
        </w:rPr>
        <w:t>.</w:t>
      </w:r>
    </w:p>
    <w:p w14:paraId="25B8DE27" w14:textId="77777777" w:rsidR="000F2564" w:rsidRPr="00E04ABE" w:rsidRDefault="000F2564">
      <w:pPr>
        <w:pStyle w:val="Tekstpodstawowy"/>
        <w:rPr>
          <w:sz w:val="26"/>
          <w:lang w:val="en-US"/>
        </w:rPr>
      </w:pPr>
    </w:p>
    <w:p w14:paraId="402F35B1" w14:textId="77777777" w:rsidR="000F2564" w:rsidRPr="00E04ABE" w:rsidRDefault="000F2564">
      <w:pPr>
        <w:pStyle w:val="Tekstpodstawowy"/>
        <w:spacing w:before="10"/>
        <w:rPr>
          <w:sz w:val="21"/>
          <w:lang w:val="en-US"/>
        </w:rPr>
      </w:pPr>
    </w:p>
    <w:p w14:paraId="6E2B9D21" w14:textId="0943E9C4" w:rsidR="000F2564" w:rsidRPr="00E04ABE" w:rsidRDefault="00CF07B4">
      <w:pPr>
        <w:ind w:left="140"/>
        <w:jc w:val="both"/>
        <w:rPr>
          <w:i/>
          <w:sz w:val="24"/>
          <w:lang w:val="en-US"/>
        </w:rPr>
      </w:pPr>
      <w:r w:rsidRPr="00CF07B4">
        <w:rPr>
          <w:i/>
          <w:sz w:val="24"/>
          <w:lang w:val="en-US"/>
        </w:rPr>
        <w:t>Quality control requirements</w:t>
      </w:r>
    </w:p>
    <w:p w14:paraId="1A37EAA2" w14:textId="77777777" w:rsidR="000F2564" w:rsidRPr="00E04ABE" w:rsidRDefault="000F2564">
      <w:pPr>
        <w:pStyle w:val="Tekstpodstawowy"/>
        <w:rPr>
          <w:i/>
          <w:lang w:val="en-US"/>
        </w:rPr>
      </w:pPr>
    </w:p>
    <w:p w14:paraId="6E311533" w14:textId="134F8EBE" w:rsidR="000F2564" w:rsidRPr="00E04ABE" w:rsidRDefault="00CF07B4">
      <w:pPr>
        <w:pStyle w:val="Tekstpodstawowy"/>
        <w:ind w:left="140" w:right="142"/>
        <w:jc w:val="both"/>
        <w:rPr>
          <w:lang w:val="en-US"/>
        </w:rPr>
      </w:pPr>
      <w:r w:rsidRPr="00CF07B4">
        <w:rPr>
          <w:lang w:val="en-US"/>
        </w:rPr>
        <w:t xml:space="preserve">The audit firm applies the National Quality Control Standards </w:t>
      </w:r>
      <w:r>
        <w:rPr>
          <w:lang w:val="en-US"/>
        </w:rPr>
        <w:t xml:space="preserve">as </w:t>
      </w:r>
      <w:r w:rsidR="00DA511A">
        <w:rPr>
          <w:lang w:val="en-US"/>
        </w:rPr>
        <w:t>provided by the</w:t>
      </w:r>
      <w:r w:rsidRPr="00CF07B4">
        <w:rPr>
          <w:lang w:val="en-US"/>
        </w:rPr>
        <w:t xml:space="preserve"> International Quality Control Standard 1 </w:t>
      </w:r>
      <w:r w:rsidR="00DA511A">
        <w:rPr>
          <w:lang w:val="en-US"/>
        </w:rPr>
        <w:t>–</w:t>
      </w:r>
      <w:r w:rsidRPr="00CF07B4">
        <w:rPr>
          <w:lang w:val="en-US"/>
        </w:rPr>
        <w:t xml:space="preserve"> </w:t>
      </w:r>
      <w:r w:rsidR="00DA511A">
        <w:rPr>
          <w:lang w:val="en-US"/>
        </w:rPr>
        <w:t>“</w:t>
      </w:r>
      <w:r w:rsidR="00DA511A" w:rsidRPr="00DA511A">
        <w:rPr>
          <w:lang w:val="en-US"/>
        </w:rPr>
        <w:t>Quality Control for Firms that Perform Audits and Reviews of Financial Statements, and Other Assurance and Related Services Engagements</w:t>
      </w:r>
      <w:r w:rsidR="00DA511A">
        <w:rPr>
          <w:lang w:val="en-US"/>
        </w:rPr>
        <w:t>”</w:t>
      </w:r>
      <w:r w:rsidRPr="00CF07B4">
        <w:rPr>
          <w:lang w:val="en-US"/>
        </w:rPr>
        <w:t xml:space="preserve"> adopted by Resolution No. 2040/37a/2018 of the National Council of Statutory Auditors </w:t>
      </w:r>
      <w:r w:rsidR="00DA511A">
        <w:rPr>
          <w:lang w:val="en-US"/>
        </w:rPr>
        <w:t>of</w:t>
      </w:r>
      <w:r w:rsidRPr="00CF07B4">
        <w:rPr>
          <w:lang w:val="en-US"/>
        </w:rPr>
        <w:t xml:space="preserve"> </w:t>
      </w:r>
      <w:r w:rsidR="00DA511A">
        <w:rPr>
          <w:lang w:val="en-US"/>
        </w:rPr>
        <w:t xml:space="preserve">3 </w:t>
      </w:r>
      <w:r w:rsidRPr="00CF07B4">
        <w:rPr>
          <w:lang w:val="en-US"/>
        </w:rPr>
        <w:t xml:space="preserve">March 2018, as amended (hereinafter referred to as the </w:t>
      </w:r>
      <w:proofErr w:type="spellStart"/>
      <w:r w:rsidR="00DA511A">
        <w:rPr>
          <w:lang w:val="en-US"/>
        </w:rPr>
        <w:t>NQCS</w:t>
      </w:r>
      <w:proofErr w:type="spellEnd"/>
      <w:r w:rsidR="00D1754B" w:rsidRPr="00E04ABE">
        <w:rPr>
          <w:lang w:val="en-US"/>
        </w:rPr>
        <w:t>).</w:t>
      </w:r>
    </w:p>
    <w:p w14:paraId="6C074940" w14:textId="77777777" w:rsidR="000F2564" w:rsidRPr="00E04ABE" w:rsidRDefault="000F2564">
      <w:pPr>
        <w:jc w:val="both"/>
        <w:rPr>
          <w:lang w:val="en-US"/>
        </w:rPr>
        <w:sectPr w:rsidR="000F2564" w:rsidRPr="00E04ABE">
          <w:pgSz w:w="12240" w:h="15840"/>
          <w:pgMar w:top="2200" w:right="1300" w:bottom="920" w:left="1300" w:header="720" w:footer="721" w:gutter="0"/>
          <w:cols w:space="708"/>
        </w:sectPr>
      </w:pPr>
    </w:p>
    <w:p w14:paraId="6E9202AD" w14:textId="77777777" w:rsidR="000F2564" w:rsidRPr="00E04ABE" w:rsidRDefault="00F62CCB">
      <w:pPr>
        <w:pStyle w:val="Tekstpodstawowy"/>
        <w:spacing w:line="20" w:lineRule="exact"/>
        <w:ind w:left="106"/>
        <w:rPr>
          <w:sz w:val="2"/>
          <w:lang w:val="en-US"/>
        </w:rPr>
      </w:pPr>
      <w:r>
        <w:rPr>
          <w:sz w:val="2"/>
          <w:lang w:val="en-US"/>
        </w:rPr>
      </w:r>
      <w:r>
        <w:rPr>
          <w:sz w:val="2"/>
          <w:lang w:val="en-US"/>
        </w:rPr>
        <w:pict w14:anchorId="4F18F06E">
          <v:group id="_x0000_s1027" style="width:470.95pt;height:.5pt;mso-position-horizontal-relative:char;mso-position-vertical-relative:line" coordsize="9419,10">
            <v:line id="_x0000_s1028" style="position:absolute" from="0,5" to="9419,5" strokeweight=".48pt"/>
            <w10:anchorlock/>
          </v:group>
        </w:pict>
      </w:r>
    </w:p>
    <w:p w14:paraId="727D8C5F" w14:textId="77777777" w:rsidR="000F2564" w:rsidRPr="00E04ABE" w:rsidRDefault="000F2564">
      <w:pPr>
        <w:pStyle w:val="Tekstpodstawowy"/>
        <w:spacing w:before="9"/>
        <w:rPr>
          <w:sz w:val="12"/>
          <w:lang w:val="en-US"/>
        </w:rPr>
      </w:pPr>
    </w:p>
    <w:p w14:paraId="557F1D82" w14:textId="150241F3" w:rsidR="000F2564" w:rsidRPr="00E04ABE" w:rsidRDefault="00641175" w:rsidP="00641175">
      <w:pPr>
        <w:pStyle w:val="Tekstpodstawowy"/>
        <w:spacing w:before="90"/>
        <w:ind w:left="140" w:right="141"/>
        <w:jc w:val="both"/>
        <w:rPr>
          <w:lang w:val="en-US"/>
        </w:rPr>
      </w:pPr>
      <w:r w:rsidRPr="00641175">
        <w:rPr>
          <w:lang w:val="en-US"/>
        </w:rPr>
        <w:t xml:space="preserve">As required by the </w:t>
      </w:r>
      <w:proofErr w:type="spellStart"/>
      <w:r w:rsidR="00DA511A">
        <w:rPr>
          <w:lang w:val="en-US"/>
        </w:rPr>
        <w:t>NQCS</w:t>
      </w:r>
      <w:proofErr w:type="spellEnd"/>
      <w:r w:rsidRPr="00641175">
        <w:rPr>
          <w:lang w:val="en-US"/>
        </w:rPr>
        <w:t>, the audit firm maintains a comprehensive quality control system</w:t>
      </w:r>
      <w:r>
        <w:rPr>
          <w:lang w:val="en-US"/>
        </w:rPr>
        <w:t>, comprising</w:t>
      </w:r>
      <w:r w:rsidRPr="00641175">
        <w:rPr>
          <w:lang w:val="en-US"/>
        </w:rPr>
        <w:t xml:space="preserve"> documented policies and procedures regarding compliance with ethical requirements, professional standards, </w:t>
      </w:r>
      <w:r>
        <w:rPr>
          <w:lang w:val="en-US"/>
        </w:rPr>
        <w:t>as well as</w:t>
      </w:r>
      <w:r w:rsidRPr="00641175">
        <w:rPr>
          <w:lang w:val="en-US"/>
        </w:rPr>
        <w:t xml:space="preserve"> applicable legal and regulatory requirements</w:t>
      </w:r>
      <w:r w:rsidR="00D1754B" w:rsidRPr="00E04ABE">
        <w:rPr>
          <w:lang w:val="en-US"/>
        </w:rPr>
        <w:t>.</w:t>
      </w:r>
    </w:p>
    <w:p w14:paraId="089BEDF4" w14:textId="77777777" w:rsidR="000F2564" w:rsidRPr="00E04ABE" w:rsidRDefault="000F2564">
      <w:pPr>
        <w:pStyle w:val="Tekstpodstawowy"/>
        <w:rPr>
          <w:sz w:val="26"/>
          <w:lang w:val="en-US"/>
        </w:rPr>
      </w:pPr>
    </w:p>
    <w:p w14:paraId="6104686E" w14:textId="77777777" w:rsidR="000F2564" w:rsidRPr="00E04ABE" w:rsidRDefault="000F2564">
      <w:pPr>
        <w:pStyle w:val="Tekstpodstawowy"/>
        <w:rPr>
          <w:sz w:val="26"/>
          <w:lang w:val="en-US"/>
        </w:rPr>
      </w:pPr>
    </w:p>
    <w:p w14:paraId="0127260C" w14:textId="2A89CA25" w:rsidR="000F2564" w:rsidRPr="00E04ABE" w:rsidRDefault="00F525E4">
      <w:pPr>
        <w:spacing w:before="228"/>
        <w:ind w:left="140"/>
        <w:rPr>
          <w:i/>
          <w:sz w:val="24"/>
          <w:lang w:val="en-US"/>
        </w:rPr>
      </w:pPr>
      <w:r>
        <w:rPr>
          <w:i/>
          <w:sz w:val="24"/>
          <w:lang w:val="en-US"/>
        </w:rPr>
        <w:t>Conclusion</w:t>
      </w:r>
    </w:p>
    <w:p w14:paraId="55EB44EB" w14:textId="77777777" w:rsidR="000F2564" w:rsidRPr="00E04ABE" w:rsidRDefault="000F2564">
      <w:pPr>
        <w:pStyle w:val="Tekstpodstawowy"/>
        <w:rPr>
          <w:i/>
          <w:lang w:val="en-US"/>
        </w:rPr>
      </w:pPr>
    </w:p>
    <w:p w14:paraId="3DBFCBCE" w14:textId="5A210F93" w:rsidR="000F2564" w:rsidRPr="00E04ABE" w:rsidRDefault="00F525E4" w:rsidP="00604B5B">
      <w:pPr>
        <w:pStyle w:val="Tekstpodstawowy"/>
        <w:ind w:left="140" w:right="139"/>
        <w:jc w:val="both"/>
        <w:rPr>
          <w:lang w:val="en-US"/>
        </w:rPr>
      </w:pPr>
      <w:r w:rsidRPr="00F525E4">
        <w:rPr>
          <w:lang w:val="en-US"/>
        </w:rPr>
        <w:t>The</w:t>
      </w:r>
      <w:r>
        <w:rPr>
          <w:lang w:val="en-US"/>
        </w:rPr>
        <w:t xml:space="preserve"> matters referred to above constitute the</w:t>
      </w:r>
      <w:r w:rsidRPr="00F525E4">
        <w:rPr>
          <w:lang w:val="en-US"/>
        </w:rPr>
        <w:t xml:space="preserve"> basis for </w:t>
      </w:r>
      <w:r w:rsidR="00604B5B">
        <w:rPr>
          <w:lang w:val="en-US"/>
        </w:rPr>
        <w:t xml:space="preserve">the </w:t>
      </w:r>
      <w:r>
        <w:rPr>
          <w:lang w:val="en-US"/>
        </w:rPr>
        <w:t xml:space="preserve">expert </w:t>
      </w:r>
      <w:r w:rsidRPr="00F525E4">
        <w:rPr>
          <w:lang w:val="en-US"/>
        </w:rPr>
        <w:t>auditor</w:t>
      </w:r>
      <w:r>
        <w:rPr>
          <w:lang w:val="en-US"/>
        </w:rPr>
        <w:t xml:space="preserve"> to reach a </w:t>
      </w:r>
      <w:r w:rsidRPr="00F525E4">
        <w:rPr>
          <w:lang w:val="en-US"/>
        </w:rPr>
        <w:t xml:space="preserve">conclusion, and </w:t>
      </w:r>
      <w:r w:rsidR="00604B5B" w:rsidRPr="00F525E4">
        <w:rPr>
          <w:lang w:val="en-US"/>
        </w:rPr>
        <w:t>the</w:t>
      </w:r>
      <w:r w:rsidR="00604B5B">
        <w:rPr>
          <w:lang w:val="en-US"/>
        </w:rPr>
        <w:t>refore</w:t>
      </w:r>
      <w:r w:rsidRPr="00F525E4">
        <w:rPr>
          <w:lang w:val="en-US"/>
        </w:rPr>
        <w:t xml:space="preserve"> </w:t>
      </w:r>
      <w:r w:rsidR="00604B5B">
        <w:rPr>
          <w:lang w:val="en-US"/>
        </w:rPr>
        <w:t xml:space="preserve">such </w:t>
      </w:r>
      <w:r w:rsidRPr="00F525E4">
        <w:rPr>
          <w:lang w:val="en-US"/>
        </w:rPr>
        <w:t xml:space="preserve">conclusion should be read with </w:t>
      </w:r>
      <w:r w:rsidR="00604B5B">
        <w:rPr>
          <w:lang w:val="en-US"/>
        </w:rPr>
        <w:t>due regards to these</w:t>
      </w:r>
      <w:r w:rsidRPr="00F525E4">
        <w:rPr>
          <w:lang w:val="en-US"/>
        </w:rPr>
        <w:t xml:space="preserve"> matters. </w:t>
      </w:r>
      <w:r w:rsidR="00604B5B">
        <w:rPr>
          <w:lang w:val="en-US"/>
        </w:rPr>
        <w:t>It is</w:t>
      </w:r>
      <w:r w:rsidRPr="00F525E4">
        <w:rPr>
          <w:lang w:val="en-US"/>
        </w:rPr>
        <w:t xml:space="preserve"> our opinion</w:t>
      </w:r>
      <w:r w:rsidR="00604B5B">
        <w:rPr>
          <w:lang w:val="en-US"/>
        </w:rPr>
        <w:t xml:space="preserve"> that</w:t>
      </w:r>
      <w:r w:rsidRPr="00F525E4">
        <w:rPr>
          <w:lang w:val="en-US"/>
        </w:rPr>
        <w:t xml:space="preserve"> the </w:t>
      </w:r>
      <w:r w:rsidR="00604B5B">
        <w:rPr>
          <w:lang w:val="en-US"/>
        </w:rPr>
        <w:t>enclosed</w:t>
      </w:r>
      <w:r w:rsidRPr="00F525E4">
        <w:rPr>
          <w:lang w:val="en-US"/>
        </w:rPr>
        <w:t xml:space="preserve"> remuneration report</w:t>
      </w:r>
      <w:r w:rsidR="00604B5B">
        <w:rPr>
          <w:lang w:val="en-US"/>
        </w:rPr>
        <w:t xml:space="preserve"> contains</w:t>
      </w:r>
      <w:r w:rsidRPr="00F525E4">
        <w:rPr>
          <w:lang w:val="en-US"/>
        </w:rPr>
        <w:t xml:space="preserve">, in all material respects, all the elements </w:t>
      </w:r>
      <w:r w:rsidR="00604B5B">
        <w:rPr>
          <w:lang w:val="en-US"/>
        </w:rPr>
        <w:t xml:space="preserve">enumerated </w:t>
      </w:r>
      <w:r w:rsidRPr="00F525E4">
        <w:rPr>
          <w:lang w:val="en-US"/>
        </w:rPr>
        <w:t xml:space="preserve">in </w:t>
      </w:r>
      <w:r w:rsidR="00604B5B">
        <w:rPr>
          <w:lang w:val="en-US"/>
        </w:rPr>
        <w:t xml:space="preserve">Article </w:t>
      </w:r>
      <w:r w:rsidR="00604B5B" w:rsidRPr="00E04ABE">
        <w:rPr>
          <w:lang w:val="en-US"/>
        </w:rPr>
        <w:t>90g</w:t>
      </w:r>
      <w:r w:rsidR="00604B5B">
        <w:rPr>
          <w:lang w:val="en-US"/>
        </w:rPr>
        <w:t xml:space="preserve">(1-5) and (8) </w:t>
      </w:r>
      <w:r w:rsidR="00604B5B" w:rsidRPr="00810FD0">
        <w:rPr>
          <w:lang w:val="en-US"/>
        </w:rPr>
        <w:t>of the Public Offering</w:t>
      </w:r>
      <w:r w:rsidR="00604B5B">
        <w:rPr>
          <w:lang w:val="en-US"/>
        </w:rPr>
        <w:t>s</w:t>
      </w:r>
      <w:r w:rsidR="00604B5B" w:rsidRPr="00810FD0">
        <w:rPr>
          <w:lang w:val="en-US"/>
        </w:rPr>
        <w:t xml:space="preserve"> Act</w:t>
      </w:r>
      <w:r w:rsidR="00D1754B" w:rsidRPr="00E04ABE">
        <w:rPr>
          <w:lang w:val="en-US"/>
        </w:rPr>
        <w:t>.</w:t>
      </w:r>
    </w:p>
    <w:p w14:paraId="01FA7A60" w14:textId="77777777" w:rsidR="000F2564" w:rsidRPr="00E04ABE" w:rsidRDefault="000F2564">
      <w:pPr>
        <w:pStyle w:val="Tekstpodstawowy"/>
        <w:rPr>
          <w:sz w:val="26"/>
          <w:lang w:val="en-US"/>
        </w:rPr>
      </w:pPr>
    </w:p>
    <w:p w14:paraId="013574DE" w14:textId="77777777" w:rsidR="000F2564" w:rsidRPr="00E04ABE" w:rsidRDefault="000F2564">
      <w:pPr>
        <w:pStyle w:val="Tekstpodstawowy"/>
        <w:rPr>
          <w:sz w:val="22"/>
          <w:lang w:val="en-US"/>
        </w:rPr>
      </w:pPr>
    </w:p>
    <w:p w14:paraId="7AD120C5" w14:textId="38E3D2F4" w:rsidR="000F2564" w:rsidRPr="00E04ABE" w:rsidRDefault="009E13BA">
      <w:pPr>
        <w:ind w:left="140"/>
        <w:rPr>
          <w:i/>
          <w:sz w:val="24"/>
          <w:lang w:val="en-US"/>
        </w:rPr>
      </w:pPr>
      <w:r w:rsidRPr="009E13BA">
        <w:rPr>
          <w:i/>
          <w:sz w:val="24"/>
          <w:lang w:val="en-US"/>
        </w:rPr>
        <w:t>Limitation of use</w:t>
      </w:r>
    </w:p>
    <w:p w14:paraId="43E31847" w14:textId="77777777" w:rsidR="000F2564" w:rsidRPr="00E04ABE" w:rsidRDefault="000F2564">
      <w:pPr>
        <w:pStyle w:val="Tekstpodstawowy"/>
        <w:rPr>
          <w:i/>
          <w:lang w:val="en-US"/>
        </w:rPr>
      </w:pPr>
    </w:p>
    <w:p w14:paraId="7A27260B" w14:textId="1DB7E3C9" w:rsidR="000F2564" w:rsidRPr="00E04ABE" w:rsidRDefault="009E13BA" w:rsidP="009E13BA">
      <w:pPr>
        <w:pStyle w:val="Tekstpodstawowy"/>
        <w:spacing w:before="1"/>
        <w:ind w:left="140" w:right="136"/>
        <w:jc w:val="both"/>
        <w:rPr>
          <w:lang w:val="en-US"/>
        </w:rPr>
      </w:pPr>
      <w:r w:rsidRPr="009E13BA">
        <w:rPr>
          <w:lang w:val="en-US"/>
        </w:rPr>
        <w:t xml:space="preserve">This report has been prepared by Misters </w:t>
      </w:r>
      <w:proofErr w:type="spellStart"/>
      <w:r w:rsidRPr="009E13BA">
        <w:rPr>
          <w:lang w:val="en-US"/>
        </w:rPr>
        <w:t>Audytor</w:t>
      </w:r>
      <w:proofErr w:type="spellEnd"/>
      <w:r w:rsidRPr="009E13BA">
        <w:rPr>
          <w:lang w:val="en-US"/>
        </w:rPr>
        <w:t xml:space="preserve"> Adviser Sp. z o. o. for the General Meeting of Shareholders and the Supervisory Board and is intended solely for the purpose </w:t>
      </w:r>
      <w:r>
        <w:rPr>
          <w:lang w:val="en-US"/>
        </w:rPr>
        <w:t>specified in the section</w:t>
      </w:r>
      <w:r w:rsidRPr="009E13BA">
        <w:rPr>
          <w:lang w:val="en-US"/>
        </w:rPr>
        <w:t xml:space="preserve"> </w:t>
      </w:r>
      <w:r w:rsidRPr="00984354">
        <w:rPr>
          <w:lang w:val="en-US"/>
        </w:rPr>
        <w:t>“Identification of criteria and description of the subject-matter of the service”</w:t>
      </w:r>
      <w:r>
        <w:rPr>
          <w:lang w:val="en-US"/>
        </w:rPr>
        <w:t xml:space="preserve"> and</w:t>
      </w:r>
      <w:r w:rsidRPr="009E13BA">
        <w:rPr>
          <w:lang w:val="en-US"/>
        </w:rPr>
        <w:t xml:space="preserve"> should not be used for any other purpose</w:t>
      </w:r>
      <w:r>
        <w:rPr>
          <w:lang w:val="en-US"/>
        </w:rPr>
        <w:t xml:space="preserve"> whatsoever</w:t>
      </w:r>
      <w:r w:rsidR="00D1754B" w:rsidRPr="00E04ABE">
        <w:rPr>
          <w:lang w:val="en-US"/>
        </w:rPr>
        <w:t>.</w:t>
      </w:r>
    </w:p>
    <w:p w14:paraId="4AEB746C" w14:textId="6142E3F4" w:rsidR="000F2564" w:rsidRPr="00E04ABE" w:rsidRDefault="009E13BA" w:rsidP="009E13BA">
      <w:pPr>
        <w:pStyle w:val="Tekstpodstawowy"/>
        <w:ind w:left="140" w:right="137"/>
        <w:jc w:val="both"/>
        <w:rPr>
          <w:lang w:val="en-US"/>
        </w:rPr>
      </w:pPr>
      <w:r w:rsidRPr="009E13BA">
        <w:rPr>
          <w:lang w:val="en-US"/>
        </w:rPr>
        <w:t>In connection with this report</w:t>
      </w:r>
      <w:r>
        <w:rPr>
          <w:lang w:val="en-US"/>
        </w:rPr>
        <w:t>,</w:t>
      </w:r>
      <w:r w:rsidRPr="009E13BA">
        <w:rPr>
          <w:lang w:val="en-US"/>
        </w:rPr>
        <w:t xml:space="preserve"> Misters Auditor Adviser Sp. z o. o. </w:t>
      </w:r>
      <w:r>
        <w:rPr>
          <w:lang w:val="en-US"/>
        </w:rPr>
        <w:t>assumes no</w:t>
      </w:r>
      <w:r w:rsidRPr="009E13BA">
        <w:rPr>
          <w:lang w:val="en-US"/>
        </w:rPr>
        <w:t xml:space="preserve"> liability arising from contractual or non-contractual relationships (including </w:t>
      </w:r>
      <w:r>
        <w:rPr>
          <w:lang w:val="en-US"/>
        </w:rPr>
        <w:t xml:space="preserve">on account of </w:t>
      </w:r>
      <w:r w:rsidRPr="009E13BA">
        <w:rPr>
          <w:lang w:val="en-US"/>
        </w:rPr>
        <w:t xml:space="preserve">negligence) </w:t>
      </w:r>
      <w:r>
        <w:rPr>
          <w:lang w:val="en-US"/>
        </w:rPr>
        <w:t>towards</w:t>
      </w:r>
      <w:r w:rsidRPr="009E13BA">
        <w:rPr>
          <w:lang w:val="en-US"/>
        </w:rPr>
        <w:t xml:space="preserve"> of third parties in the context of this report. The foregoing does not relieve us of liability where such </w:t>
      </w:r>
      <w:r>
        <w:rPr>
          <w:lang w:val="en-US"/>
        </w:rPr>
        <w:t>exemption</w:t>
      </w:r>
      <w:r w:rsidRPr="009E13BA">
        <w:rPr>
          <w:lang w:val="en-US"/>
        </w:rPr>
        <w:t xml:space="preserve"> is precluded by law</w:t>
      </w:r>
      <w:r w:rsidR="00D1754B" w:rsidRPr="00E04ABE">
        <w:rPr>
          <w:lang w:val="en-US"/>
        </w:rPr>
        <w:t>.</w:t>
      </w:r>
    </w:p>
    <w:p w14:paraId="45DE39F6" w14:textId="77777777" w:rsidR="000F2564" w:rsidRPr="00E04ABE" w:rsidRDefault="000F2564">
      <w:pPr>
        <w:pStyle w:val="Tekstpodstawowy"/>
        <w:rPr>
          <w:sz w:val="20"/>
          <w:lang w:val="en-US"/>
        </w:rPr>
      </w:pPr>
    </w:p>
    <w:p w14:paraId="79626D54" w14:textId="77777777" w:rsidR="000F2564" w:rsidRPr="00E04ABE" w:rsidRDefault="000F2564">
      <w:pPr>
        <w:pStyle w:val="Tekstpodstawowy"/>
        <w:rPr>
          <w:sz w:val="20"/>
          <w:lang w:val="en-US"/>
        </w:rPr>
      </w:pPr>
    </w:p>
    <w:p w14:paraId="50091CFC" w14:textId="77777777" w:rsidR="000F2564" w:rsidRPr="00E04ABE" w:rsidRDefault="000F2564">
      <w:pPr>
        <w:rPr>
          <w:sz w:val="20"/>
          <w:lang w:val="en-US"/>
        </w:rPr>
        <w:sectPr w:rsidR="000F2564" w:rsidRPr="00E04ABE">
          <w:pgSz w:w="12240" w:h="15840"/>
          <w:pgMar w:top="2200" w:right="1300" w:bottom="920" w:left="1300" w:header="720" w:footer="721" w:gutter="0"/>
          <w:cols w:space="708"/>
        </w:sectPr>
      </w:pPr>
    </w:p>
    <w:p w14:paraId="08A9D7ED" w14:textId="77777777" w:rsidR="000F2564" w:rsidRPr="00E04ABE" w:rsidRDefault="00F62CCB">
      <w:pPr>
        <w:spacing w:before="270" w:line="249" w:lineRule="auto"/>
        <w:ind w:left="180"/>
        <w:rPr>
          <w:rFonts w:ascii="Calibri" w:hAnsi="Calibri"/>
          <w:sz w:val="30"/>
          <w:lang w:val="en-US"/>
        </w:rPr>
      </w:pPr>
      <w:r>
        <w:rPr>
          <w:lang w:val="en-US"/>
        </w:rPr>
        <w:pict w14:anchorId="0ACC95C3">
          <v:shape id="_x0000_s1026" style="position:absolute;left:0;text-align:left;margin-left:127.8pt;margin-top:14.15pt;width:57.1pt;height:56.7pt;z-index:-251847680;mso-position-horizontal-relative:page" coordorigin="2556,283" coordsize="1142,1134" o:spt="100" adj="0,,0" path="m2762,1177r-100,65l2599,1304r-33,54l2556,1398r7,15l2570,1417r77,l2650,1415r-72,l2588,1372r38,-60l2685,1244r77,-67xm3044,283r-22,16l3010,334r-5,40l3005,402r1,25l3008,455r4,29l3016,515r6,30l3029,577r7,31l3044,640r-6,29l3021,720r-26,68l2960,869r-41,90l2873,1051r-50,92l2772,1228r-52,75l2670,1362r-48,39l2578,1415r72,l2688,1386r54,-57l2803,1244r70,-113l2884,1127r-11,l2932,1022r45,-88l3011,860r24,-61l3053,748r12,-44l3106,704r-26,-67l3089,577r-24,l3052,526r-9,-49l3038,431r-2,-42l3037,371r2,-29l3047,311r14,-21l3089,290r-15,-6l3044,283xm3669,1125r-15,l3641,1137r,31l3654,1180r32,l3692,1174r-35,l3647,1165r,-25l3657,1131r30,l3681,1127r-12,-2xm3687,1131r-4,l3691,1140r,25l3683,1174r9,l3698,1168r,-15l3696,1142r-6,-9l3687,1131xm3677,1134r-19,l3658,1168r6,l3664,1155r15,l3678,1154r-3,-1l3681,1151r-17,l3664,1141r17,l3680,1139r-3,-5xm3679,1155r-8,l3673,1159r2,3l3676,1168r5,l3680,1162r,-4l3679,1155xm3681,1141r-9,l3675,1142r,7l3671,1151r10,l3681,1146r,-5xm3106,704r-41,l3115,808r52,78l3218,941r47,37l3304,1003r-69,13l3163,1032r-73,19l3017,1073r-73,26l2873,1127r11,l2945,1108r76,-20l3101,1070r82,-16l3266,1042r81,-10l3434,1032r-19,-8l3494,1020r180,l3644,1004r-44,-9l3364,995r-27,-16l3310,963r-26,-18l3259,927r-57,-58l3152,798r-40,-78l3106,704xm3434,1032r-87,l3423,1066r75,26l3568,1109r58,6l3650,1113r18,-5l3680,1100r2,-4l3650,1096r-46,-5l3547,1076r-64,-23l3434,1032xm3686,1088r-8,3l3665,1096r17,l3686,1088xm3674,1020r-180,l3586,1023r75,16l3691,1075r3,-8l3698,1063r,-8l3684,1025r-10,-5xm3504,987r-32,l3439,989r-75,6l3600,995r-17,-4l3504,987xm3100,379r-6,34l3087,457r-10,55l3065,577r24,l3090,570r5,-64l3098,443r2,-64xm3089,290r-28,l3073,298r12,13l3095,330r5,28l3105,315r-10,-22l3089,290xe" fillcolor="#ffd8d8" stroked="f">
            <v:stroke joinstyle="round"/>
            <v:formulas/>
            <v:path arrowok="t" o:connecttype="segments"/>
            <w10:wrap anchorx="page"/>
          </v:shape>
        </w:pict>
      </w:r>
      <w:proofErr w:type="spellStart"/>
      <w:r w:rsidR="00D1754B" w:rsidRPr="00E04ABE">
        <w:rPr>
          <w:rFonts w:ascii="Calibri" w:hAnsi="Calibri"/>
          <w:w w:val="105"/>
          <w:sz w:val="30"/>
          <w:lang w:val="en-US"/>
        </w:rPr>
        <w:t>Bożena</w:t>
      </w:r>
      <w:proofErr w:type="spellEnd"/>
      <w:r w:rsidR="00D1754B" w:rsidRPr="00E04ABE">
        <w:rPr>
          <w:rFonts w:ascii="Calibri" w:hAnsi="Calibri"/>
          <w:w w:val="105"/>
          <w:sz w:val="30"/>
          <w:lang w:val="en-US"/>
        </w:rPr>
        <w:t xml:space="preserve"> Agnieszka</w:t>
      </w:r>
    </w:p>
    <w:p w14:paraId="76CD538B" w14:textId="77777777" w:rsidR="000F2564" w:rsidRPr="00E04ABE" w:rsidRDefault="00D1754B">
      <w:pPr>
        <w:pStyle w:val="Tekstpodstawowy"/>
        <w:rPr>
          <w:rFonts w:ascii="Calibri"/>
          <w:sz w:val="18"/>
          <w:lang w:val="en-US"/>
        </w:rPr>
      </w:pPr>
      <w:r w:rsidRPr="00E04ABE">
        <w:rPr>
          <w:lang w:val="en-US"/>
        </w:rPr>
        <w:br w:type="column"/>
      </w:r>
    </w:p>
    <w:p w14:paraId="3E0B0165" w14:textId="4AE2782B" w:rsidR="000F2564" w:rsidRPr="00E04ABE" w:rsidRDefault="00327BE5">
      <w:pPr>
        <w:spacing w:before="145" w:line="244" w:lineRule="auto"/>
        <w:ind w:left="180" w:right="6154"/>
        <w:rPr>
          <w:rFonts w:ascii="Calibri" w:hAnsi="Calibri"/>
          <w:sz w:val="15"/>
          <w:lang w:val="en-US"/>
        </w:rPr>
      </w:pPr>
      <w:r>
        <w:rPr>
          <w:rFonts w:ascii="Calibri" w:hAnsi="Calibri"/>
          <w:w w:val="110"/>
          <w:sz w:val="15"/>
          <w:lang w:val="en-US"/>
        </w:rPr>
        <w:t>Signed electronically</w:t>
      </w:r>
      <w:r w:rsidR="00D1754B" w:rsidRPr="00E04ABE">
        <w:rPr>
          <w:rFonts w:ascii="Calibri" w:hAnsi="Calibri"/>
          <w:w w:val="110"/>
          <w:sz w:val="15"/>
          <w:lang w:val="en-US"/>
        </w:rPr>
        <w:t xml:space="preserve"> </w:t>
      </w:r>
      <w:r>
        <w:rPr>
          <w:rFonts w:ascii="Calibri" w:hAnsi="Calibri"/>
          <w:w w:val="110"/>
          <w:sz w:val="15"/>
          <w:lang w:val="en-US"/>
        </w:rPr>
        <w:t xml:space="preserve">by </w:t>
      </w:r>
      <w:proofErr w:type="spellStart"/>
      <w:r w:rsidR="00D1754B" w:rsidRPr="00E04ABE">
        <w:rPr>
          <w:rFonts w:ascii="Calibri" w:hAnsi="Calibri"/>
          <w:w w:val="110"/>
          <w:sz w:val="15"/>
          <w:lang w:val="en-US"/>
        </w:rPr>
        <w:t>Bożena</w:t>
      </w:r>
      <w:proofErr w:type="spellEnd"/>
    </w:p>
    <w:p w14:paraId="474149F2" w14:textId="52551270" w:rsidR="000F2564" w:rsidRPr="00E04ABE" w:rsidRDefault="00D1754B">
      <w:pPr>
        <w:spacing w:before="9" w:line="180" w:lineRule="atLeast"/>
        <w:ind w:left="180" w:right="6154"/>
        <w:rPr>
          <w:rFonts w:ascii="Calibri"/>
          <w:sz w:val="15"/>
          <w:lang w:val="en-US"/>
        </w:rPr>
      </w:pPr>
      <w:r w:rsidRPr="00E04ABE">
        <w:rPr>
          <w:rFonts w:ascii="Calibri"/>
          <w:w w:val="105"/>
          <w:sz w:val="15"/>
          <w:lang w:val="en-US"/>
        </w:rPr>
        <w:t xml:space="preserve">Agnieszka </w:t>
      </w:r>
      <w:proofErr w:type="spellStart"/>
      <w:r w:rsidRPr="00E04ABE">
        <w:rPr>
          <w:rFonts w:ascii="Calibri"/>
          <w:w w:val="105"/>
          <w:sz w:val="15"/>
          <w:lang w:val="en-US"/>
        </w:rPr>
        <w:t>Grzegorczyk</w:t>
      </w:r>
      <w:proofErr w:type="spellEnd"/>
      <w:r w:rsidRPr="00E04ABE">
        <w:rPr>
          <w:rFonts w:ascii="Calibri"/>
          <w:w w:val="105"/>
          <w:sz w:val="15"/>
          <w:lang w:val="en-US"/>
        </w:rPr>
        <w:t xml:space="preserve"> Dat</w:t>
      </w:r>
      <w:r w:rsidR="00327BE5">
        <w:rPr>
          <w:rFonts w:ascii="Calibri"/>
          <w:w w:val="105"/>
          <w:sz w:val="15"/>
          <w:lang w:val="en-US"/>
        </w:rPr>
        <w:t>e</w:t>
      </w:r>
      <w:r w:rsidRPr="00E04ABE">
        <w:rPr>
          <w:rFonts w:ascii="Calibri"/>
          <w:w w:val="105"/>
          <w:sz w:val="15"/>
          <w:lang w:val="en-US"/>
        </w:rPr>
        <w:t>: 2021.06.09</w:t>
      </w:r>
    </w:p>
    <w:p w14:paraId="2EBEA2FB" w14:textId="77777777" w:rsidR="000F2564" w:rsidRPr="00E04ABE" w:rsidRDefault="000F2564">
      <w:pPr>
        <w:spacing w:line="180" w:lineRule="atLeast"/>
        <w:rPr>
          <w:rFonts w:ascii="Calibri"/>
          <w:sz w:val="15"/>
          <w:lang w:val="en-US"/>
        </w:rPr>
        <w:sectPr w:rsidR="000F2564" w:rsidRPr="00E04ABE">
          <w:type w:val="continuous"/>
          <w:pgSz w:w="12240" w:h="15840"/>
          <w:pgMar w:top="2200" w:right="1300" w:bottom="920" w:left="1300" w:header="708" w:footer="708" w:gutter="0"/>
          <w:cols w:num="2" w:space="708" w:equalWidth="0">
            <w:col w:w="1523" w:space="152"/>
            <w:col w:w="7965"/>
          </w:cols>
        </w:sectPr>
      </w:pPr>
    </w:p>
    <w:p w14:paraId="627F3765" w14:textId="77777777" w:rsidR="000F2564" w:rsidRPr="00E04ABE" w:rsidRDefault="00D1754B">
      <w:pPr>
        <w:spacing w:line="273" w:lineRule="exact"/>
        <w:ind w:left="180"/>
        <w:rPr>
          <w:rFonts w:ascii="Calibri"/>
          <w:sz w:val="15"/>
          <w:lang w:val="en-US"/>
        </w:rPr>
      </w:pPr>
      <w:proofErr w:type="spellStart"/>
      <w:r w:rsidRPr="00E04ABE">
        <w:rPr>
          <w:rFonts w:ascii="Calibri"/>
          <w:w w:val="105"/>
          <w:position w:val="-3"/>
          <w:sz w:val="30"/>
          <w:lang w:val="en-US"/>
        </w:rPr>
        <w:t>Grzegorczyk</w:t>
      </w:r>
      <w:proofErr w:type="spellEnd"/>
      <w:r w:rsidRPr="00E04ABE">
        <w:rPr>
          <w:rFonts w:ascii="Calibri"/>
          <w:w w:val="105"/>
          <w:position w:val="-3"/>
          <w:sz w:val="30"/>
          <w:lang w:val="en-US"/>
        </w:rPr>
        <w:t xml:space="preserve"> </w:t>
      </w:r>
      <w:r w:rsidRPr="00E04ABE">
        <w:rPr>
          <w:rFonts w:ascii="Calibri"/>
          <w:w w:val="105"/>
          <w:sz w:val="15"/>
          <w:lang w:val="en-US"/>
        </w:rPr>
        <w:t>12:35:45 +02'00'</w:t>
      </w:r>
    </w:p>
    <w:p w14:paraId="457D1115" w14:textId="2469E5A0" w:rsidR="000F2564" w:rsidRPr="00E04ABE" w:rsidRDefault="00D1754B">
      <w:pPr>
        <w:pStyle w:val="Tekstpodstawowy"/>
        <w:spacing w:before="86"/>
        <w:ind w:left="140"/>
        <w:rPr>
          <w:lang w:val="en-US"/>
        </w:rPr>
      </w:pPr>
      <w:proofErr w:type="spellStart"/>
      <w:r w:rsidRPr="00E04ABE">
        <w:rPr>
          <w:lang w:val="en-US"/>
        </w:rPr>
        <w:t>Bożena</w:t>
      </w:r>
      <w:proofErr w:type="spellEnd"/>
      <w:r w:rsidRPr="00E04ABE">
        <w:rPr>
          <w:lang w:val="en-US"/>
        </w:rPr>
        <w:t xml:space="preserve"> </w:t>
      </w:r>
      <w:proofErr w:type="spellStart"/>
      <w:r w:rsidRPr="00E04ABE">
        <w:rPr>
          <w:lang w:val="en-US"/>
        </w:rPr>
        <w:t>Grzegorczyk</w:t>
      </w:r>
      <w:proofErr w:type="spellEnd"/>
      <w:r w:rsidRPr="00E04ABE">
        <w:rPr>
          <w:lang w:val="en-US"/>
        </w:rPr>
        <w:t xml:space="preserve">, </w:t>
      </w:r>
      <w:r w:rsidR="00327BE5">
        <w:rPr>
          <w:lang w:val="en-US"/>
        </w:rPr>
        <w:t>no.</w:t>
      </w:r>
      <w:r w:rsidRPr="00E04ABE">
        <w:rPr>
          <w:lang w:val="en-US"/>
        </w:rPr>
        <w:t xml:space="preserve"> 12119</w:t>
      </w:r>
    </w:p>
    <w:p w14:paraId="6A0521FA" w14:textId="6F0F7E56" w:rsidR="000F2564" w:rsidRPr="00E04ABE" w:rsidRDefault="00327BE5">
      <w:pPr>
        <w:pStyle w:val="Tekstpodstawowy"/>
        <w:ind w:left="140"/>
        <w:rPr>
          <w:lang w:val="en-US"/>
        </w:rPr>
      </w:pPr>
      <w:r>
        <w:rPr>
          <w:lang w:val="en-US"/>
        </w:rPr>
        <w:t xml:space="preserve">performing a service on behalf of </w:t>
      </w:r>
      <w:r w:rsidR="00D1754B" w:rsidRPr="00E04ABE">
        <w:rPr>
          <w:lang w:val="en-US"/>
        </w:rPr>
        <w:t xml:space="preserve">Misters </w:t>
      </w:r>
      <w:proofErr w:type="spellStart"/>
      <w:r w:rsidR="00D1754B" w:rsidRPr="00E04ABE">
        <w:rPr>
          <w:lang w:val="en-US"/>
        </w:rPr>
        <w:t>Audytor</w:t>
      </w:r>
      <w:proofErr w:type="spellEnd"/>
      <w:r w:rsidR="00D1754B" w:rsidRPr="00E04ABE">
        <w:rPr>
          <w:lang w:val="en-US"/>
        </w:rPr>
        <w:t xml:space="preserve"> Adviser Sp. z o. o.</w:t>
      </w:r>
      <w:r>
        <w:rPr>
          <w:lang w:val="en-US"/>
        </w:rPr>
        <w:t xml:space="preserve">, registered in the list of audit </w:t>
      </w:r>
      <w:r w:rsidR="00641175">
        <w:rPr>
          <w:lang w:val="en-US"/>
        </w:rPr>
        <w:t>firms</w:t>
      </w:r>
      <w:r>
        <w:rPr>
          <w:lang w:val="en-US"/>
        </w:rPr>
        <w:t xml:space="preserve"> under no. </w:t>
      </w:r>
      <w:r w:rsidR="00D1754B" w:rsidRPr="00E04ABE">
        <w:rPr>
          <w:lang w:val="en-US"/>
        </w:rPr>
        <w:t>3704.</w:t>
      </w:r>
    </w:p>
    <w:p w14:paraId="61F55B5F" w14:textId="77777777" w:rsidR="000F2564" w:rsidRPr="00E04ABE" w:rsidRDefault="000F2564">
      <w:pPr>
        <w:pStyle w:val="Tekstpodstawowy"/>
        <w:rPr>
          <w:sz w:val="26"/>
          <w:lang w:val="en-US"/>
        </w:rPr>
      </w:pPr>
    </w:p>
    <w:p w14:paraId="1CBF2667" w14:textId="77777777" w:rsidR="000F2564" w:rsidRPr="00E04ABE" w:rsidRDefault="000F2564">
      <w:pPr>
        <w:pStyle w:val="Tekstpodstawowy"/>
        <w:spacing w:before="1"/>
        <w:rPr>
          <w:sz w:val="22"/>
          <w:lang w:val="en-US"/>
        </w:rPr>
      </w:pPr>
    </w:p>
    <w:p w14:paraId="6C30FD8E" w14:textId="22C1D397" w:rsidR="000F2564" w:rsidRPr="00E04ABE" w:rsidRDefault="00D1754B">
      <w:pPr>
        <w:pStyle w:val="Tekstpodstawowy"/>
        <w:ind w:left="140"/>
        <w:rPr>
          <w:lang w:val="en-US"/>
        </w:rPr>
      </w:pPr>
      <w:r w:rsidRPr="00E04ABE">
        <w:rPr>
          <w:lang w:val="en-US"/>
        </w:rPr>
        <w:t xml:space="preserve">Warszawa, </w:t>
      </w:r>
      <w:r w:rsidR="00327BE5">
        <w:rPr>
          <w:lang w:val="en-US"/>
        </w:rPr>
        <w:t>on</w:t>
      </w:r>
      <w:r w:rsidRPr="00E04ABE">
        <w:rPr>
          <w:lang w:val="en-US"/>
        </w:rPr>
        <w:t xml:space="preserve"> 09 </w:t>
      </w:r>
      <w:r w:rsidR="00327BE5">
        <w:rPr>
          <w:lang w:val="en-US"/>
        </w:rPr>
        <w:t>June</w:t>
      </w:r>
      <w:r w:rsidRPr="00E04ABE">
        <w:rPr>
          <w:lang w:val="en-US"/>
        </w:rPr>
        <w:t xml:space="preserve"> 2021.</w:t>
      </w:r>
    </w:p>
    <w:sectPr w:rsidR="000F2564" w:rsidRPr="00E04ABE">
      <w:type w:val="continuous"/>
      <w:pgSz w:w="12240" w:h="15840"/>
      <w:pgMar w:top="2200" w:right="1300" w:bottom="92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94F1" w14:textId="77777777" w:rsidR="00F62CCB" w:rsidRDefault="00F62CCB">
      <w:r>
        <w:separator/>
      </w:r>
    </w:p>
  </w:endnote>
  <w:endnote w:type="continuationSeparator" w:id="0">
    <w:p w14:paraId="19947F00" w14:textId="77777777" w:rsidR="00F62CCB" w:rsidRDefault="00F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79B4" w14:textId="77777777" w:rsidR="000F2564" w:rsidRDefault="00F62CCB">
    <w:pPr>
      <w:pStyle w:val="Tekstpodstawowy"/>
      <w:spacing w:line="14" w:lineRule="auto"/>
      <w:rPr>
        <w:sz w:val="20"/>
      </w:rPr>
    </w:pPr>
    <w:r>
      <w:pict w14:anchorId="352AA67D">
        <v:shapetype id="_x0000_t202" coordsize="21600,21600" o:spt="202" path="m,l,21600r21600,l21600,xe">
          <v:stroke joinstyle="miter"/>
          <v:path gradientshapeok="t" o:connecttype="rect"/>
        </v:shapetype>
        <v:shape id="_x0000_s2050" type="#_x0000_t202" style="position:absolute;margin-left:71pt;margin-top:744.95pt;width:141pt;height:12.25pt;z-index:-251847680;mso-position-horizontal-relative:page;mso-position-vertical-relative:page" filled="f" stroked="f">
          <v:textbox inset="0,0,0,0">
            <w:txbxContent>
              <w:p w14:paraId="23AC2386" w14:textId="77777777" w:rsidR="000F2564" w:rsidRDefault="00D1754B">
                <w:pPr>
                  <w:spacing w:before="20"/>
                  <w:ind w:left="20"/>
                  <w:rPr>
                    <w:rFonts w:ascii="Georgia"/>
                    <w:i/>
                    <w:sz w:val="18"/>
                  </w:rPr>
                </w:pPr>
                <w:proofErr w:type="spellStart"/>
                <w:r>
                  <w:rPr>
                    <w:rFonts w:ascii="Georgia"/>
                    <w:i/>
                    <w:sz w:val="18"/>
                  </w:rPr>
                  <w:t>Misters</w:t>
                </w:r>
                <w:proofErr w:type="spellEnd"/>
                <w:r>
                  <w:rPr>
                    <w:rFonts w:ascii="Georgia"/>
                    <w:i/>
                    <w:sz w:val="18"/>
                  </w:rPr>
                  <w:t xml:space="preserve"> Audytor </w:t>
                </w:r>
                <w:proofErr w:type="spellStart"/>
                <w:r>
                  <w:rPr>
                    <w:rFonts w:ascii="Georgia"/>
                    <w:i/>
                    <w:sz w:val="18"/>
                  </w:rPr>
                  <w:t>Adviser</w:t>
                </w:r>
                <w:proofErr w:type="spellEnd"/>
                <w:r>
                  <w:rPr>
                    <w:rFonts w:ascii="Georgia"/>
                    <w:i/>
                    <w:sz w:val="18"/>
                  </w:rPr>
                  <w:t xml:space="preserve"> Sp. z o. o.</w:t>
                </w:r>
              </w:p>
            </w:txbxContent>
          </v:textbox>
          <w10:wrap anchorx="page" anchory="page"/>
        </v:shape>
      </w:pict>
    </w:r>
    <w:r>
      <w:pict w14:anchorId="4041D16B">
        <v:shape id="_x0000_s2049" type="#_x0000_t202" style="position:absolute;margin-left:531.6pt;margin-top:744.95pt;width:11.25pt;height:12.25pt;z-index:-251846656;mso-position-horizontal-relative:page;mso-position-vertical-relative:page" filled="f" stroked="f">
          <v:textbox inset="0,0,0,0">
            <w:txbxContent>
              <w:p w14:paraId="0BE5CDF6" w14:textId="77777777" w:rsidR="000F2564" w:rsidRDefault="00D1754B">
                <w:pPr>
                  <w:spacing w:before="20"/>
                  <w:ind w:left="60"/>
                  <w:rPr>
                    <w:rFonts w:ascii="Georgia"/>
                    <w:i/>
                    <w:sz w:val="18"/>
                  </w:rPr>
                </w:pPr>
                <w:r>
                  <w:fldChar w:fldCharType="begin"/>
                </w:r>
                <w:r>
                  <w:rPr>
                    <w:rFonts w:ascii="Georgia"/>
                    <w:i/>
                    <w:sz w:val="18"/>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DED2" w14:textId="77777777" w:rsidR="00F62CCB" w:rsidRDefault="00F62CCB">
      <w:r>
        <w:separator/>
      </w:r>
    </w:p>
  </w:footnote>
  <w:footnote w:type="continuationSeparator" w:id="0">
    <w:p w14:paraId="1C826051" w14:textId="77777777" w:rsidR="00F62CCB" w:rsidRDefault="00F6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8308" w14:textId="77777777" w:rsidR="000F2564" w:rsidRDefault="00D1754B">
    <w:pPr>
      <w:pStyle w:val="Tekstpodstawowy"/>
      <w:spacing w:line="14" w:lineRule="auto"/>
      <w:rPr>
        <w:sz w:val="20"/>
      </w:rPr>
    </w:pPr>
    <w:r>
      <w:rPr>
        <w:noProof/>
      </w:rPr>
      <w:drawing>
        <wp:anchor distT="0" distB="0" distL="0" distR="0" simplePos="0" relativeHeight="251465728" behindDoc="1" locked="0" layoutInCell="1" allowOverlap="1" wp14:anchorId="2990DFC3" wp14:editId="35E4F78F">
          <wp:simplePos x="0" y="0"/>
          <wp:positionH relativeFrom="page">
            <wp:posOffset>914400</wp:posOffset>
          </wp:positionH>
          <wp:positionV relativeFrom="page">
            <wp:posOffset>457200</wp:posOffset>
          </wp:positionV>
          <wp:extent cx="1685925" cy="5974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5925" cy="597477"/>
                  </a:xfrm>
                  <a:prstGeom prst="rect">
                    <a:avLst/>
                  </a:prstGeom>
                </pic:spPr>
              </pic:pic>
            </a:graphicData>
          </a:graphic>
        </wp:anchor>
      </w:drawing>
    </w:r>
    <w:r w:rsidR="00F62CCB">
      <w:pict w14:anchorId="2BF9F9E0">
        <v:line id="_x0000_s2052" style="position:absolute;z-index:-251849728;mso-position-horizontal-relative:page;mso-position-vertical-relative:page" from="70.6pt,112.1pt" to="541.55pt,112.1pt" strokeweight=".48pt">
          <w10:wrap anchorx="page" anchory="page"/>
        </v:line>
      </w:pict>
    </w:r>
    <w:r w:rsidR="00F62CCB">
      <w:pict w14:anchorId="2FF3C072">
        <v:shapetype id="_x0000_t202" coordsize="21600,21600" o:spt="202" path="m,l,21600r21600,l21600,xe">
          <v:stroke joinstyle="miter"/>
          <v:path gradientshapeok="t" o:connecttype="rect"/>
        </v:shapetype>
        <v:shape id="_x0000_s2051" type="#_x0000_t202" style="position:absolute;margin-left:374.55pt;margin-top:79.35pt;width:166.5pt;height:32.65pt;z-index:-251848704;mso-position-horizontal-relative:page;mso-position-vertical-relative:page" filled="f" stroked="f">
          <v:textbox inset="0,0,0,0">
            <w:txbxContent>
              <w:p w14:paraId="380BBEB4" w14:textId="77777777" w:rsidR="000F2564" w:rsidRPr="00E04ABE" w:rsidRDefault="00D1754B">
                <w:pPr>
                  <w:spacing w:before="20" w:line="204" w:lineRule="exact"/>
                  <w:ind w:left="1753"/>
                  <w:rPr>
                    <w:rFonts w:ascii="Georgia"/>
                    <w:i/>
                    <w:sz w:val="18"/>
                    <w:lang w:val="en-US"/>
                  </w:rPr>
                </w:pPr>
                <w:r w:rsidRPr="00E04ABE">
                  <w:rPr>
                    <w:rFonts w:ascii="Georgia"/>
                    <w:i/>
                    <w:sz w:val="18"/>
                    <w:lang w:val="en-US"/>
                  </w:rPr>
                  <w:t xml:space="preserve">HM </w:t>
                </w:r>
                <w:proofErr w:type="spellStart"/>
                <w:r w:rsidRPr="00E04ABE">
                  <w:rPr>
                    <w:rFonts w:ascii="Georgia"/>
                    <w:i/>
                    <w:sz w:val="18"/>
                    <w:lang w:val="en-US"/>
                  </w:rPr>
                  <w:t>Inwest</w:t>
                </w:r>
                <w:proofErr w:type="spellEnd"/>
                <w:r w:rsidRPr="00E04ABE">
                  <w:rPr>
                    <w:rFonts w:ascii="Georgia"/>
                    <w:i/>
                    <w:sz w:val="18"/>
                    <w:lang w:val="en-US"/>
                  </w:rPr>
                  <w:t xml:space="preserve"> S.A.</w:t>
                </w:r>
              </w:p>
              <w:p w14:paraId="4DCE1B97" w14:textId="11A6BB10" w:rsidR="000F2564" w:rsidRPr="00E04ABE" w:rsidRDefault="00E04ABE" w:rsidP="00E04ABE">
                <w:pPr>
                  <w:spacing w:line="204" w:lineRule="exact"/>
                  <w:ind w:right="19"/>
                  <w:jc w:val="right"/>
                  <w:rPr>
                    <w:rFonts w:ascii="Georgia" w:hAnsi="Georgia"/>
                    <w:i/>
                    <w:sz w:val="18"/>
                    <w:lang w:val="en-US"/>
                  </w:rPr>
                </w:pPr>
                <w:r w:rsidRPr="00E04ABE">
                  <w:rPr>
                    <w:rFonts w:ascii="Georgia" w:hAnsi="Georgia"/>
                    <w:i/>
                    <w:sz w:val="18"/>
                    <w:lang w:val="en-US"/>
                  </w:rPr>
                  <w:t>Independent auditor’s report</w:t>
                </w:r>
                <w:r>
                  <w:rPr>
                    <w:rFonts w:ascii="Georgia" w:hAnsi="Georgia"/>
                    <w:i/>
                    <w:sz w:val="18"/>
                    <w:lang w:val="en-US"/>
                  </w:rPr>
                  <w:t xml:space="preserve"> on assurance services performance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7146A"/>
    <w:multiLevelType w:val="hybridMultilevel"/>
    <w:tmpl w:val="A6AEF170"/>
    <w:lvl w:ilvl="0" w:tplc="1A12A3EA">
      <w:numFmt w:val="bullet"/>
      <w:lvlText w:val=""/>
      <w:lvlJc w:val="left"/>
      <w:pPr>
        <w:ind w:left="860" w:hanging="360"/>
      </w:pPr>
      <w:rPr>
        <w:rFonts w:ascii="Symbol" w:eastAsia="Symbol" w:hAnsi="Symbol" w:cs="Symbol" w:hint="default"/>
        <w:w w:val="100"/>
        <w:sz w:val="24"/>
        <w:szCs w:val="24"/>
        <w:lang w:val="pl-PL" w:eastAsia="pl-PL" w:bidi="pl-PL"/>
      </w:rPr>
    </w:lvl>
    <w:lvl w:ilvl="1" w:tplc="C23C0B82">
      <w:numFmt w:val="bullet"/>
      <w:lvlText w:val="•"/>
      <w:lvlJc w:val="left"/>
      <w:pPr>
        <w:ind w:left="1738" w:hanging="360"/>
      </w:pPr>
      <w:rPr>
        <w:rFonts w:hint="default"/>
        <w:lang w:val="pl-PL" w:eastAsia="pl-PL" w:bidi="pl-PL"/>
      </w:rPr>
    </w:lvl>
    <w:lvl w:ilvl="2" w:tplc="E63E838C">
      <w:numFmt w:val="bullet"/>
      <w:lvlText w:val="•"/>
      <w:lvlJc w:val="left"/>
      <w:pPr>
        <w:ind w:left="2616" w:hanging="360"/>
      </w:pPr>
      <w:rPr>
        <w:rFonts w:hint="default"/>
        <w:lang w:val="pl-PL" w:eastAsia="pl-PL" w:bidi="pl-PL"/>
      </w:rPr>
    </w:lvl>
    <w:lvl w:ilvl="3" w:tplc="EF621718">
      <w:numFmt w:val="bullet"/>
      <w:lvlText w:val="•"/>
      <w:lvlJc w:val="left"/>
      <w:pPr>
        <w:ind w:left="3494" w:hanging="360"/>
      </w:pPr>
      <w:rPr>
        <w:rFonts w:hint="default"/>
        <w:lang w:val="pl-PL" w:eastAsia="pl-PL" w:bidi="pl-PL"/>
      </w:rPr>
    </w:lvl>
    <w:lvl w:ilvl="4" w:tplc="45FC27B6">
      <w:numFmt w:val="bullet"/>
      <w:lvlText w:val="•"/>
      <w:lvlJc w:val="left"/>
      <w:pPr>
        <w:ind w:left="4372" w:hanging="360"/>
      </w:pPr>
      <w:rPr>
        <w:rFonts w:hint="default"/>
        <w:lang w:val="pl-PL" w:eastAsia="pl-PL" w:bidi="pl-PL"/>
      </w:rPr>
    </w:lvl>
    <w:lvl w:ilvl="5" w:tplc="E070BE88">
      <w:numFmt w:val="bullet"/>
      <w:lvlText w:val="•"/>
      <w:lvlJc w:val="left"/>
      <w:pPr>
        <w:ind w:left="5250" w:hanging="360"/>
      </w:pPr>
      <w:rPr>
        <w:rFonts w:hint="default"/>
        <w:lang w:val="pl-PL" w:eastAsia="pl-PL" w:bidi="pl-PL"/>
      </w:rPr>
    </w:lvl>
    <w:lvl w:ilvl="6" w:tplc="EBB4E72E">
      <w:numFmt w:val="bullet"/>
      <w:lvlText w:val="•"/>
      <w:lvlJc w:val="left"/>
      <w:pPr>
        <w:ind w:left="6128" w:hanging="360"/>
      </w:pPr>
      <w:rPr>
        <w:rFonts w:hint="default"/>
        <w:lang w:val="pl-PL" w:eastAsia="pl-PL" w:bidi="pl-PL"/>
      </w:rPr>
    </w:lvl>
    <w:lvl w:ilvl="7" w:tplc="82E65506">
      <w:numFmt w:val="bullet"/>
      <w:lvlText w:val="•"/>
      <w:lvlJc w:val="left"/>
      <w:pPr>
        <w:ind w:left="7006" w:hanging="360"/>
      </w:pPr>
      <w:rPr>
        <w:rFonts w:hint="default"/>
        <w:lang w:val="pl-PL" w:eastAsia="pl-PL" w:bidi="pl-PL"/>
      </w:rPr>
    </w:lvl>
    <w:lvl w:ilvl="8" w:tplc="5C8CD75C">
      <w:numFmt w:val="bullet"/>
      <w:lvlText w:val="•"/>
      <w:lvlJc w:val="left"/>
      <w:pPr>
        <w:ind w:left="7884" w:hanging="360"/>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F2564"/>
    <w:rsid w:val="000F13B4"/>
    <w:rsid w:val="000F2564"/>
    <w:rsid w:val="001A3850"/>
    <w:rsid w:val="001B6B27"/>
    <w:rsid w:val="001F09D1"/>
    <w:rsid w:val="00211F99"/>
    <w:rsid w:val="002B5A25"/>
    <w:rsid w:val="00327BE5"/>
    <w:rsid w:val="004223AD"/>
    <w:rsid w:val="00471B2C"/>
    <w:rsid w:val="00553BF1"/>
    <w:rsid w:val="005E681A"/>
    <w:rsid w:val="00604B5B"/>
    <w:rsid w:val="00641175"/>
    <w:rsid w:val="006A1E7E"/>
    <w:rsid w:val="007F07A1"/>
    <w:rsid w:val="00810FD0"/>
    <w:rsid w:val="00875AF2"/>
    <w:rsid w:val="00984354"/>
    <w:rsid w:val="009E13BA"/>
    <w:rsid w:val="00A22DDC"/>
    <w:rsid w:val="00A62672"/>
    <w:rsid w:val="00B936AC"/>
    <w:rsid w:val="00C56C31"/>
    <w:rsid w:val="00CF07B4"/>
    <w:rsid w:val="00D1754B"/>
    <w:rsid w:val="00DA511A"/>
    <w:rsid w:val="00DE45E1"/>
    <w:rsid w:val="00E04ABE"/>
    <w:rsid w:val="00E605ED"/>
    <w:rsid w:val="00F3658E"/>
    <w:rsid w:val="00F525E4"/>
    <w:rsid w:val="00F6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2D5217"/>
  <w15:docId w15:val="{375149F2-F0EE-4F8C-98F1-99072BDE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spacing w:before="1"/>
      <w:ind w:left="651" w:right="650"/>
      <w:jc w:val="center"/>
      <w:outlineLvl w:val="0"/>
    </w:pPr>
    <w:rPr>
      <w:sz w:val="44"/>
      <w:szCs w:val="44"/>
    </w:rPr>
  </w:style>
  <w:style w:type="paragraph" w:styleId="Nagwek2">
    <w:name w:val="heading 2"/>
    <w:basedOn w:val="Normalny"/>
    <w:uiPriority w:val="9"/>
    <w:unhideWhenUsed/>
    <w:qFormat/>
    <w:pPr>
      <w:ind w:left="651" w:right="649"/>
      <w:jc w:val="center"/>
      <w:outlineLvl w:val="1"/>
    </w:pPr>
    <w:rPr>
      <w:b/>
      <w:bCs/>
      <w:sz w:val="36"/>
      <w:szCs w:val="36"/>
    </w:rPr>
  </w:style>
  <w:style w:type="paragraph" w:styleId="Nagwek3">
    <w:name w:val="heading 3"/>
    <w:basedOn w:val="Normalny"/>
    <w:uiPriority w:val="9"/>
    <w:unhideWhenUsed/>
    <w:qFormat/>
    <w:pPr>
      <w:spacing w:line="322" w:lineRule="exact"/>
      <w:ind w:left="651" w:right="645"/>
      <w:jc w:val="center"/>
      <w:outlineLvl w:val="2"/>
    </w:pPr>
    <w:rPr>
      <w:sz w:val="28"/>
      <w:szCs w:val="28"/>
    </w:rPr>
  </w:style>
  <w:style w:type="paragraph" w:styleId="Nagwek4">
    <w:name w:val="heading 4"/>
    <w:basedOn w:val="Normalny"/>
    <w:uiPriority w:val="9"/>
    <w:unhideWhenUsed/>
    <w:qFormat/>
    <w:pPr>
      <w:ind w:left="1102" w:hanging="1628"/>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60" w:right="13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04ABE"/>
    <w:pPr>
      <w:tabs>
        <w:tab w:val="center" w:pos="4536"/>
        <w:tab w:val="right" w:pos="9072"/>
      </w:tabs>
    </w:pPr>
  </w:style>
  <w:style w:type="character" w:customStyle="1" w:styleId="NagwekZnak">
    <w:name w:val="Nagłówek Znak"/>
    <w:basedOn w:val="Domylnaczcionkaakapitu"/>
    <w:link w:val="Nagwek"/>
    <w:uiPriority w:val="99"/>
    <w:rsid w:val="00E04ABE"/>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E04ABE"/>
    <w:pPr>
      <w:tabs>
        <w:tab w:val="center" w:pos="4536"/>
        <w:tab w:val="right" w:pos="9072"/>
      </w:tabs>
    </w:pPr>
  </w:style>
  <w:style w:type="character" w:customStyle="1" w:styleId="StopkaZnak">
    <w:name w:val="Stopka Znak"/>
    <w:basedOn w:val="Domylnaczcionkaakapitu"/>
    <w:link w:val="Stopka"/>
    <w:uiPriority w:val="99"/>
    <w:rsid w:val="00E04ABE"/>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2062">
      <w:bodyDiv w:val="1"/>
      <w:marLeft w:val="0"/>
      <w:marRight w:val="0"/>
      <w:marTop w:val="0"/>
      <w:marBottom w:val="0"/>
      <w:divBdr>
        <w:top w:val="none" w:sz="0" w:space="0" w:color="auto"/>
        <w:left w:val="none" w:sz="0" w:space="0" w:color="auto"/>
        <w:bottom w:val="none" w:sz="0" w:space="0" w:color="auto"/>
        <w:right w:val="none" w:sz="0" w:space="0" w:color="auto"/>
      </w:divBdr>
      <w:divsChild>
        <w:div w:id="646520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1441</Words>
  <Characters>8650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Zielinska</dc:creator>
  <cp:lastModifiedBy>Krzysztof Śledziński</cp:lastModifiedBy>
  <cp:revision>26</cp:revision>
  <dcterms:created xsi:type="dcterms:W3CDTF">2021-06-11T09:40:00Z</dcterms:created>
  <dcterms:modified xsi:type="dcterms:W3CDTF">2021-06-17T17:58:00Z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dla Microsoft 365</vt:lpwstr>
  </property>
  <property fmtid="{D5CDD505-2E9C-101B-9397-08002B2CF9AE}" pid="4" name="LastSaved">
    <vt:filetime>2021-06-11T00:00:00Z</vt:filetime>
  </property>
</Properties>
</file>